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Verdana" w:hAnsi="Verdana"/>
        </w:rPr>
        <w:id w:val="-2129384759"/>
        <w:docPartObj>
          <w:docPartGallery w:val="Cover Pages"/>
          <w:docPartUnique/>
        </w:docPartObj>
      </w:sdtPr>
      <w:sdtEndPr/>
      <w:sdtContent>
        <w:p w:rsidR="00ED64A3" w:rsidRDefault="00ED64A3">
          <w:pPr>
            <w:pStyle w:val="Encabezado"/>
            <w:rPr>
              <w:rFonts w:ascii="Verdana" w:hAnsi="Verdana"/>
            </w:rPr>
          </w:pPr>
          <w:r w:rsidRPr="009E2F0B">
            <w:rPr>
              <w:rFonts w:ascii="Arial" w:hAnsi="Arial" w:cs="Arial"/>
              <w:noProof/>
              <w:lang w:val="en-US" w:eastAsia="en-US"/>
            </w:rPr>
            <mc:AlternateContent>
              <mc:Choice Requires="wps">
                <w:drawing>
                  <wp:anchor distT="0" distB="0" distL="114300" distR="114300" simplePos="0" relativeHeight="251665408" behindDoc="0" locked="0" layoutInCell="1" allowOverlap="1" wp14:anchorId="605F237E" wp14:editId="3CE17C5B">
                    <wp:simplePos x="0" y="0"/>
                    <wp:positionH relativeFrom="column">
                      <wp:posOffset>-4702809</wp:posOffset>
                    </wp:positionH>
                    <wp:positionV relativeFrom="paragraph">
                      <wp:posOffset>-2680336</wp:posOffset>
                    </wp:positionV>
                    <wp:extent cx="9535380" cy="4708111"/>
                    <wp:effectExtent l="2585085" t="348615" r="2536825" b="36512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728610">
                              <a:off x="0" y="0"/>
                              <a:ext cx="9535380" cy="4708111"/>
                            </a:xfrm>
                            <a:prstGeom prst="rect">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76755" id="Rectangle 32" o:spid="_x0000_s1026" style="position:absolute;margin-left:-370.3pt;margin-top:-211.05pt;width:750.8pt;height:370.7pt;rotation:-3136324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" fillcolor="#0070c0" stroked="f" strokeweight="2pt"/>
                </w:pict>
              </mc:Fallback>
            </mc:AlternateContent>
          </w: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r>
            <w:rPr>
              <w:noProof/>
              <w:lang w:val="en-US" w:eastAsia="en-US"/>
            </w:rPr>
            <w:drawing>
              <wp:anchor distT="0" distB="0" distL="114300" distR="114300" simplePos="0" relativeHeight="251667456" behindDoc="0" locked="0" layoutInCell="1" allowOverlap="1" wp14:anchorId="46C61742" wp14:editId="387727BA">
                <wp:simplePos x="0" y="0"/>
                <wp:positionH relativeFrom="column">
                  <wp:posOffset>1847438</wp:posOffset>
                </wp:positionH>
                <wp:positionV relativeFrom="paragraph">
                  <wp:posOffset>60350</wp:posOffset>
                </wp:positionV>
                <wp:extent cx="3496945" cy="1790065"/>
                <wp:effectExtent l="0" t="0" r="0" b="0"/>
                <wp:wrapThrough wrapText="bothSides">
                  <wp:wrapPolygon edited="0">
                    <wp:start x="4707" y="0"/>
                    <wp:lineTo x="2471" y="2069"/>
                    <wp:lineTo x="2236" y="2529"/>
                    <wp:lineTo x="2236" y="3678"/>
                    <wp:lineTo x="0" y="5517"/>
                    <wp:lineTo x="0" y="20228"/>
                    <wp:lineTo x="12355" y="21148"/>
                    <wp:lineTo x="13061" y="21148"/>
                    <wp:lineTo x="19180" y="20688"/>
                    <wp:lineTo x="21180" y="19999"/>
                    <wp:lineTo x="20827" y="16321"/>
                    <wp:lineTo x="20239" y="14712"/>
                    <wp:lineTo x="21063" y="11034"/>
                    <wp:lineTo x="20945" y="7356"/>
                    <wp:lineTo x="18592" y="3678"/>
                    <wp:lineTo x="18827" y="2758"/>
                    <wp:lineTo x="18356" y="2069"/>
                    <wp:lineTo x="15650" y="0"/>
                    <wp:lineTo x="4707"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rotWithShape="1">
                        <a:blip r:embed="rId10">
                          <a:extLst>
                            <a:ext uri="{28A0092B-C50C-407E-A947-70E740481C1C}">
                              <a14:useLocalDpi xmlns:a14="http://schemas.microsoft.com/office/drawing/2010/main" val="0"/>
                            </a:ext>
                          </a:extLst>
                        </a:blip>
                        <a:srcRect r="20823" b="26601"/>
                        <a:stretch/>
                      </pic:blipFill>
                      <pic:spPr bwMode="auto">
                        <a:xfrm>
                          <a:off x="0" y="0"/>
                          <a:ext cx="3496945" cy="179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ED64A3" w:rsidRDefault="00ED64A3">
          <w:pPr>
            <w:pStyle w:val="Encabezado"/>
            <w:rPr>
              <w:rFonts w:ascii="Verdana" w:hAnsi="Verdana"/>
            </w:rPr>
          </w:pPr>
        </w:p>
        <w:p w:rsidR="006E1CD5" w:rsidRPr="00847058" w:rsidRDefault="00D17D1F">
          <w:pPr>
            <w:pStyle w:val="Encabezado"/>
            <w:rPr>
              <w:rFonts w:ascii="Verdana" w:hAnsi="Verdana"/>
            </w:rPr>
          </w:pPr>
          <w:r w:rsidRPr="00847058">
            <w:rPr>
              <w:rFonts w:ascii="Verdana" w:hAnsi="Verdana"/>
              <w:noProof/>
              <w:lang w:val="en-US" w:eastAsia="en-US"/>
            </w:rPr>
            <mc:AlternateContent>
              <mc:Choice Requires="wps">
                <w:drawing>
                  <wp:anchor distT="0" distB="0" distL="114300" distR="114300" simplePos="0" relativeHeight="251661312" behindDoc="0" locked="0" layoutInCell="1" allowOverlap="1" wp14:anchorId="150300F8" wp14:editId="2F48D66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50300F8" id="Rectángulo 5" o:spid="_x0000_s1026"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" fillcolor="#0f6fc6 [3204]" stroked="f" strokeweight="2pt">
                    <v:path arrowok="t"/>
                    <v:textbox>
                      <w:txbxContent>
                        <w:p w:rsidR="00854E98" w:rsidRDefault="00854E98"/>
                      </w:txbxContent>
                    </v:textbox>
                    <w10:wrap anchorx="page" anchory="page"/>
                  </v:rect>
                </w:pict>
              </mc:Fallback>
            </mc:AlternateContent>
          </w:r>
        </w:p>
        <w:sdt>
          <w:sdtPr>
            <w:rPr>
              <w:rFonts w:ascii="Verdana" w:hAnsi="Verdana"/>
              <w:i/>
              <w:color w:val="0B5294" w:themeColor="accent1" w:themeShade="BF"/>
              <w:kern w:val="28"/>
              <w:sz w:val="72"/>
              <w:szCs w:val="72"/>
              <w14:shadow w14:blurRad="50800" w14:dist="38100" w14:dir="2700000" w14:sx="100000" w14:sy="100000" w14:kx="0" w14:ky="0" w14:algn="tl">
                <w14:srgbClr w14:val="000000">
                  <w14:alpha w14:val="60000"/>
                </w14:srgbClr>
              </w14:shadow>
              <w14:ligatures w14:val="standard"/>
              <w14:numForm w14:val="oldStyle"/>
            </w:rPr>
            <w:alias w:val="Título"/>
            <w:tag w:val="Título"/>
            <w:id w:val="-1519844660"/>
            <w:dataBinding w:prefixMappings="xmlns:ns0='http://schemas.openxmlformats.org/package/2006/metadata/core-properties' xmlns:ns1='http://purl.org/dc/elements/1.1/'" w:xpath="/ns0:coreProperties[1]/ns1:title[1]" w:storeItemID="{6C3C8BC8-F283-45AE-878A-BAB7291924A1}"/>
            <w:text/>
          </w:sdtPr>
          <w:sdtEndPr/>
          <w:sdtContent>
            <w:p w:rsidR="00ED64A3" w:rsidRPr="00ED64A3" w:rsidRDefault="00ED64A3" w:rsidP="00ED64A3">
              <w:pPr>
                <w:pStyle w:val="Subttulo"/>
                <w:spacing w:before="120"/>
                <w:jc w:val="center"/>
                <w:rPr>
                  <w:rFonts w:ascii="Verdana" w:hAnsi="Verdana"/>
                  <w:i/>
                  <w:color w:val="0B5294" w:themeColor="accent1" w:themeShade="BF"/>
                  <w:kern w:val="28"/>
                  <w:sz w:val="108"/>
                  <w:szCs w:val="108"/>
                  <w14:shadow w14:blurRad="50800" w14:dist="38100" w14:dir="2700000" w14:sx="100000" w14:sy="100000" w14:kx="0" w14:ky="0" w14:algn="tl">
                    <w14:srgbClr w14:val="000000">
                      <w14:alpha w14:val="60000"/>
                    </w14:srgbClr>
                  </w14:shadow>
                  <w14:ligatures w14:val="standard"/>
                  <w14:numForm w14:val="oldStyle"/>
                </w:rPr>
              </w:pPr>
              <w:r w:rsidRPr="00ED64A3">
                <w:rPr>
                  <w:rFonts w:ascii="Verdana" w:hAnsi="Verdana"/>
                  <w:i/>
                  <w:color w:val="0B5294" w:themeColor="accent1" w:themeShade="BF"/>
                  <w:kern w:val="28"/>
                  <w:sz w:val="72"/>
                  <w:szCs w:val="72"/>
                  <w14:shadow w14:blurRad="50800" w14:dist="38100" w14:dir="2700000" w14:sx="100000" w14:sy="100000" w14:kx="0" w14:ky="0" w14:algn="tl">
                    <w14:srgbClr w14:val="000000">
                      <w14:alpha w14:val="60000"/>
                    </w14:srgbClr>
                  </w14:shadow>
                  <w14:ligatures w14:val="standard"/>
                  <w14:numForm w14:val="oldStyle"/>
                </w:rPr>
                <w:t>PLAN DE PREVISIÓN DEL RECURSO HUMANO- INSOR</w:t>
              </w:r>
            </w:p>
          </w:sdtContent>
        </w:sdt>
        <w:p w:rsidR="006E1CD5" w:rsidRPr="00ED64A3" w:rsidRDefault="006E1CD5">
          <w:pPr>
            <w:pStyle w:val="Ttulo"/>
            <w:rPr>
              <w:rFonts w:ascii="Verdana" w:hAnsi="Verdana"/>
              <w:sz w:val="44"/>
              <w:szCs w:val="44"/>
            </w:rPr>
          </w:pPr>
        </w:p>
        <w:sdt>
          <w:sdtPr>
            <w:rPr>
              <w:color w:val="0B5294" w:themeColor="accent1" w:themeShade="BF"/>
            </w:rPr>
            <w:alias w:val="Subtítulo"/>
            <w:id w:val="-1879006585"/>
            <w:dataBinding w:prefixMappings="xmlns:ns0='http://schemas.openxmlformats.org/package/2006/metadata/core-properties' xmlns:ns1='http://purl.org/dc/elements/1.1/'" w:xpath="/ns0:coreProperties[1]/ns1:subject[1]" w:storeItemID="{6C3C8BC8-F283-45AE-878A-BAB7291924A1}"/>
            <w:text/>
          </w:sdtPr>
          <w:sdtEndPr/>
          <w:sdtContent>
            <w:p w:rsidR="00ED64A3" w:rsidRPr="00ED64A3" w:rsidRDefault="0062030C" w:rsidP="00ED64A3">
              <w:pPr>
                <w:pStyle w:val="Subttulo"/>
                <w:jc w:val="center"/>
                <w:rPr>
                  <w:color w:val="0B5294" w:themeColor="accent1" w:themeShade="BF"/>
                </w:rPr>
              </w:pPr>
              <w:r>
                <w:rPr>
                  <w:color w:val="0B5294" w:themeColor="accent1" w:themeShade="BF"/>
                </w:rPr>
                <w:t xml:space="preserve">GESTIÓN DE TALENTO HUMANO - </w:t>
              </w:r>
              <w:r w:rsidR="003A7A8D">
                <w:rPr>
                  <w:color w:val="0B5294" w:themeColor="accent1" w:themeShade="BF"/>
                </w:rPr>
                <w:t>2021</w:t>
              </w:r>
            </w:p>
          </w:sdtContent>
        </w:sdt>
        <w:p w:rsidR="00ED64A3" w:rsidRDefault="00ED64A3" w:rsidP="00ED64A3"/>
        <w:p w:rsidR="00ED64A3" w:rsidRDefault="00ED64A3" w:rsidP="00ED64A3"/>
        <w:sdt>
          <w:sdtPr>
            <w:rPr>
              <w:rFonts w:ascii="Verdana" w:hAnsi="Verdana" w:cs="Helvetica-Narrow-Oblique"/>
              <w:i/>
              <w:iCs/>
            </w:rPr>
            <w:alias w:val="Descripción breve"/>
            <w:id w:val="-2111879622"/>
            <w:dataBinding w:prefixMappings="xmlns:ns0='http://schemas.microsoft.com/office/2006/coverPageProps'" w:xpath="/ns0:CoverPageProperties[1]/ns0:Abstract[1]" w:storeItemID="{55AF091B-3C7A-41E3-B477-F2FDAA23CFDA}"/>
            <w:text/>
          </w:sdtPr>
          <w:sdtEndPr/>
          <w:sdtContent>
            <w:p w:rsidR="00ED64A3" w:rsidRDefault="00ED64A3" w:rsidP="00ED64A3">
              <w:pPr>
                <w:jc w:val="both"/>
                <w:rPr>
                  <w:color w:val="DBEFF9" w:themeColor="background2"/>
                </w:rPr>
              </w:pPr>
              <w:r w:rsidRPr="00ED64A3">
                <w:rPr>
                  <w:rFonts w:ascii="Verdana" w:hAnsi="Verdana" w:cs="Helvetica-Narrow-Oblique"/>
                  <w:i/>
                  <w:iCs/>
                </w:rPr>
                <w:t>La Planeación de los Recursos Humanos es el proceso mediante el cual las entidades, en función de sus objetivos, proyectan y suplen sus necesidades de personal y definen los planes y programas de gestión del talento humano, con el fin de integrar las políticas y prácticas de personal con las prioridades de la organización.</w:t>
              </w:r>
            </w:p>
          </w:sdtContent>
        </w:sdt>
        <w:p w:rsidR="00ED64A3" w:rsidRPr="00ED64A3" w:rsidRDefault="00ED64A3" w:rsidP="00ED64A3"/>
        <w:p w:rsidR="006E1CD5" w:rsidRPr="00847058" w:rsidRDefault="00D17D1F">
          <w:pPr>
            <w:spacing w:after="200" w:line="276" w:lineRule="auto"/>
            <w:rPr>
              <w:rFonts w:ascii="Verdana" w:hAnsi="Verdana"/>
            </w:rPr>
          </w:pPr>
          <w:r w:rsidRPr="00847058">
            <w:rPr>
              <w:rFonts w:ascii="Verdana" w:hAnsi="Verdana"/>
            </w:rPr>
            <w:br w:type="page"/>
          </w:r>
        </w:p>
      </w:sdtContent>
    </w:sdt>
    <w:p w:rsidR="006E1CD5" w:rsidRPr="00847058" w:rsidRDefault="00680784">
      <w:pPr>
        <w:pStyle w:val="Ttulo"/>
        <w:rPr>
          <w:rFonts w:ascii="Verdana" w:hAnsi="Verdana"/>
        </w:rPr>
      </w:pPr>
      <w:r w:rsidRPr="00847058">
        <w:rPr>
          <w:rFonts w:ascii="Verdana" w:hAnsi="Verdana"/>
        </w:rPr>
        <w:lastRenderedPageBreak/>
        <w:t>PLAN DE PREVISIÓN DE TALENTO HUMANO</w:t>
      </w:r>
    </w:p>
    <w:p w:rsidR="006E1CD5" w:rsidRPr="00847058" w:rsidRDefault="000019A2">
      <w:pPr>
        <w:pStyle w:val="Subttulo"/>
        <w:rPr>
          <w:rFonts w:ascii="Verdana" w:hAnsi="Verdana"/>
        </w:rPr>
      </w:pPr>
      <w:sdt>
        <w:sdtPr>
          <w:rPr>
            <w:rFonts w:ascii="Verdana" w:hAnsi="Verdana"/>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3A7A8D">
            <w:rPr>
              <w:rFonts w:ascii="Verdana" w:hAnsi="Verdana"/>
            </w:rPr>
            <w:t>GESTIÓN DE TALENTO HUMANO - 2021</w:t>
          </w:r>
        </w:sdtContent>
      </w:sdt>
      <w:r w:rsidR="00D17D1F" w:rsidRPr="00847058">
        <w:rPr>
          <w:rFonts w:ascii="Verdana" w:hAnsi="Verdana"/>
          <w:noProof/>
          <w:lang w:val="en-US" w:eastAsia="en-US"/>
        </w:rPr>
        <mc:AlternateContent>
          <mc:Choice Requires="wpg">
            <w:drawing>
              <wp:anchor distT="0" distB="0" distL="114300" distR="114300" simplePos="0" relativeHeight="251663360" behindDoc="1" locked="0" layoutInCell="1" allowOverlap="1" wp14:editId="269DB2C0">
                <wp:simplePos x="0" y="0"/>
                <wp:positionH relativeFrom="page">
                  <wp:align>outside</wp:align>
                </wp:positionH>
                <wp:positionV relativeFrom="page">
                  <wp:align>center</wp:align>
                </wp:positionV>
                <wp:extent cx="3339101" cy="10058400"/>
                <wp:effectExtent l="0" t="0" r="0" b="0"/>
                <wp:wrapTight wrapText="bothSides">
                  <wp:wrapPolygon edited="0">
                    <wp:start x="4303" y="0"/>
                    <wp:lineTo x="759" y="77"/>
                    <wp:lineTo x="380" y="115"/>
                    <wp:lineTo x="380" y="21473"/>
                    <wp:lineTo x="886" y="21550"/>
                    <wp:lineTo x="4303" y="21550"/>
                    <wp:lineTo x="17213" y="21550"/>
                    <wp:lineTo x="20503" y="21550"/>
                    <wp:lineTo x="21389" y="21435"/>
                    <wp:lineTo x="21389" y="154"/>
                    <wp:lineTo x="20756" y="77"/>
                    <wp:lineTo x="17213" y="0"/>
                    <wp:lineTo x="4303" y="0"/>
                  </wp:wrapPolygon>
                </wp:wrapTight>
                <wp:docPr id="35" name="Grupo 35"/>
                <wp:cNvGraphicFramePr/>
                <a:graphic xmlns:a="http://schemas.openxmlformats.org/drawingml/2006/main">
                  <a:graphicData uri="http://schemas.microsoft.com/office/word/2010/wordprocessingGroup">
                    <wpg:wgp>
                      <wpg:cNvGrpSpPr/>
                      <wpg:grpSpPr>
                        <a:xfrm>
                          <a:off x="0" y="0"/>
                          <a:ext cx="3336200" cy="10058400"/>
                          <a:chOff x="0" y="0"/>
                          <a:chExt cx="3339101" cy="10058400"/>
                        </a:xfrm>
                      </wpg:grpSpPr>
                      <wps:wsp>
                        <wps:cNvPr id="92" name="Rectangle 24"/>
                        <wps:cNvSpPr>
                          <a:spLocks/>
                        </wps:cNvSpPr>
                        <wps:spPr>
                          <a:xfrm>
                            <a:off x="698643" y="0"/>
                            <a:ext cx="1943100" cy="10058400"/>
                          </a:xfrm>
                          <a:prstGeom prst="rect">
                            <a:avLst/>
                          </a:prstGeom>
                          <a:solidFill>
                            <a:srgbClr val="5279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pPr>
                                <w:pStyle w:val="Ttulo1"/>
                                <w:spacing w:after="120"/>
                                <w:rPr>
                                  <w:color w:val="FFFFFF" w:themeColor="background1"/>
                                </w:rPr>
                              </w:pPr>
                            </w:p>
                            <w:p w:rsidR="00854E98" w:rsidRDefault="00854E98">
                              <w:pPr>
                                <w:spacing w:line="360" w:lineRule="auto"/>
                                <w:rPr>
                                  <w:color w:val="FFFFFF" w:themeColor="background1"/>
                                  <w:sz w:val="24"/>
                                </w:rPr>
                              </w:pPr>
                              <w:r w:rsidRPr="001133A7">
                                <w:rPr>
                                  <w:color w:val="FFFFFF" w:themeColor="background1"/>
                                  <w:sz w:val="24"/>
                                </w:rPr>
                                <w:t>PLANEACIÓN</w:t>
                              </w:r>
                              <w:r>
                                <w:rPr>
                                  <w:color w:val="FFFFFF" w:themeColor="background1"/>
                                  <w:sz w:val="24"/>
                                </w:rPr>
                                <w:t xml:space="preserve"> DEL TALENTO HUMANO – COMO HERRMIENTA DE PREVISIÓN DEL TALENTO HUMANO NECESARIO PARA EL CUMPLIMIENTO DEL COMETIDO ESTATAL.</w:t>
                              </w:r>
                            </w:p>
                            <w:p w:rsidR="00854E98" w:rsidRDefault="00854E98"/>
                          </w:txbxContent>
                        </wps:txbx>
                        <wps:bodyPr rot="0" spcFirstLastPara="0" vertOverflow="overflow" horzOverflow="overflow" vert="horz" wrap="square" lIns="274320" tIns="3108960" rIns="274320" bIns="182880" numCol="1" spcCol="0" rtlCol="0" fromWordArt="0" anchor="t" anchorCtr="0" forceAA="0" compatLnSpc="1">
                          <a:prstTxWarp prst="textNoShape">
                            <a:avLst/>
                          </a:prstTxWarp>
                          <a:noAutofit/>
                        </wps:bodyPr>
                      </wps:wsp>
                      <wps:wsp>
                        <wps:cNvPr id="93" name="Rectangle 93"/>
                        <wps:cNvSpPr/>
                        <wps:spPr>
                          <a:xfrm>
                            <a:off x="0" y="0"/>
                            <a:ext cx="3339101" cy="10058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43000</wp14:pctWidth>
                </wp14:sizeRelH>
                <wp14:sizeRelV relativeFrom="page">
                  <wp14:pctHeight>100000</wp14:pctHeight>
                </wp14:sizeRelV>
              </wp:anchor>
            </w:drawing>
          </mc:Choice>
          <mc:Fallback>
            <w:pict>
              <v:group id="Grupo 35" o:spid="_x0000_s1027" style="position:absolute;margin-left:211.7pt;margin-top:0;width:262.9pt;height:11in;z-index:-251653120;mso-width-percent:430;mso-height-percent:1000;mso-position-horizontal:outside;mso-position-horizontal-relative:page;mso-position-vertical:center;mso-position-vertical-relative:page;mso-width-percent:430;mso-height-percent:1000" coordsize="3339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">
                <v:rect id="Rectangle 24" o:spid="_x0000_s1028" style="position:absolute;left:6986;width:19431;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k5sUA&#10;AADbAAAADwAAAGRycy9kb3ducmV2LnhtbESPX2vCQBDE3wt+h2OFvhS9VGjR6ClSKLQvbf0Lvi25&#10;NQnm9kJuE+O37xUKPg4z8xtmsepdpTpqQunZwPM4AUWceVtybmC/ex9NQQVBtlh5JgM3CrBaDh4W&#10;mFp/5Q11W8lVhHBI0UAhUqdah6wgh2Hsa+LonX3jUKJscm0bvEa4q/QkSV61w5LjQoE1vRWUXbat&#10;MyDf7Ut7/KpO9VMy/Tzlcrh1PwdjHof9eg5KqJd7+L/9YQ3MJv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uTmxQAAANsAAAAPAAAAAAAAAAAAAAAAAJgCAABkcnMv&#10;ZG93bnJldi54bWxQSwUGAAAAAAQABAD1AAAAigMAAAAA&#10;" fillcolor="#5279a8" stroked="f" strokeweight="2pt">
                  <v:path arrowok="t"/>
                  <v:textbox inset="21.6pt,244.8pt,21.6pt,14.4pt">
                    <w:txbxContent>
                      <w:p w:rsidR="00854E98" w:rsidRDefault="00854E98">
                        <w:pPr>
                          <w:pStyle w:val="Ttulo1"/>
                          <w:spacing w:after="120"/>
                          <w:rPr>
                            <w:color w:val="FFFFFF" w:themeColor="background1"/>
                          </w:rPr>
                        </w:pPr>
                      </w:p>
                      <w:p w:rsidR="00854E98" w:rsidRDefault="00854E98">
                        <w:pPr>
                          <w:spacing w:line="360" w:lineRule="auto"/>
                          <w:rPr>
                            <w:color w:val="FFFFFF" w:themeColor="background1"/>
                            <w:sz w:val="24"/>
                          </w:rPr>
                        </w:pPr>
                        <w:r w:rsidRPr="001133A7">
                          <w:rPr>
                            <w:color w:val="FFFFFF" w:themeColor="background1"/>
                            <w:sz w:val="24"/>
                          </w:rPr>
                          <w:t>PLANEACIÓN</w:t>
                        </w:r>
                        <w:r>
                          <w:rPr>
                            <w:color w:val="FFFFFF" w:themeColor="background1"/>
                            <w:sz w:val="24"/>
                          </w:rPr>
                          <w:t xml:space="preserve"> DEL TALENTO HUMANO – COMO HERRMIENTA DE PREVISIÓN DEL TALENTO HUMANO NECESARIO PARA EL CUMPLIMIENTO DEL COMETIDO ESTATAL.</w:t>
                        </w:r>
                      </w:p>
                      <w:p w:rsidR="00854E98" w:rsidRDefault="00854E98"/>
                    </w:txbxContent>
                  </v:textbox>
                </v:rect>
                <v:rect id="Rectangle 93" o:spid="_x0000_s1029" style="position:absolute;width:33391;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vh8MA&#10;AADbAAAADwAAAGRycy9kb3ducmV2LnhtbESPQWvCQBSE74L/YXlCb2ZjLUWjqwSppR5rBPH2zD6T&#10;aPZtyG5j/PfdQsHjMDPfMMt1b2rRUesqywomUQyCOLe64kLBIduOZyCcR9ZYWyYFD3KwXg0HS0y0&#10;vfM3dXtfiABhl6CC0vsmkdLlJRl0kW2Ig3exrUEfZFtI3eI9wE0tX+P4XRqsOCyU2NCmpPy2/zEK&#10;3LnbZY8mPV5PLj+nH2yyt92nUi+jPl2A8NT7Z/i//aUVzK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vh8MAAADbAAAADwAAAAAAAAAAAAAAAACYAgAAZHJzL2Rv&#10;d25yZXYueG1sUEsFBgAAAAAEAAQA9QAAAIgDAAAAAA==&#10;" filled="f" stroked="f" strokeweight="2pt"/>
                <w10:wrap type="tight" anchorx="page" anchory="page"/>
              </v:group>
            </w:pict>
          </mc:Fallback>
        </mc:AlternateContent>
      </w:r>
    </w:p>
    <w:p w:rsidR="006E1CD5" w:rsidRPr="00847058" w:rsidRDefault="006E1CD5" w:rsidP="00680784">
      <w:pPr>
        <w:rPr>
          <w:rFonts w:ascii="Verdana" w:hAnsi="Verdana"/>
        </w:rPr>
      </w:pPr>
    </w:p>
    <w:p w:rsidR="006E1CD5" w:rsidRPr="00847058" w:rsidRDefault="006E1CD5">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680784" w:rsidRPr="00847058" w:rsidRDefault="00680784">
      <w:pPr>
        <w:rPr>
          <w:rFonts w:ascii="Verdana" w:hAnsi="Verdana"/>
        </w:rPr>
      </w:pPr>
    </w:p>
    <w:p w:rsidR="001666AA" w:rsidRPr="00847058" w:rsidRDefault="001666AA">
      <w:pPr>
        <w:rPr>
          <w:rFonts w:ascii="Verdana" w:hAnsi="Verdana"/>
        </w:rPr>
      </w:pPr>
    </w:p>
    <w:sdt>
      <w:sdtPr>
        <w:rPr>
          <w:rFonts w:asciiTheme="minorHAnsi" w:eastAsiaTheme="minorHAnsi" w:hAnsiTheme="minorHAnsi" w:cstheme="minorBidi"/>
          <w:b/>
          <w:bCs w:val="0"/>
          <w:color w:val="auto"/>
          <w:sz w:val="21"/>
          <w:szCs w:val="22"/>
          <w:lang w:val="es-ES"/>
        </w:rPr>
        <w:id w:val="1421133873"/>
        <w:docPartObj>
          <w:docPartGallery w:val="Table of Contents"/>
          <w:docPartUnique/>
        </w:docPartObj>
      </w:sdtPr>
      <w:sdtEndPr>
        <w:rPr>
          <w:b w:val="0"/>
          <w:sz w:val="22"/>
        </w:rPr>
      </w:sdtEndPr>
      <w:sdtContent>
        <w:p w:rsidR="004070B7" w:rsidRDefault="00340827" w:rsidP="004070B7">
          <w:pPr>
            <w:pStyle w:val="TtuloTDC"/>
            <w:jc w:val="center"/>
            <w:rPr>
              <w:rStyle w:val="Hipervnculo"/>
              <w:rFonts w:eastAsiaTheme="minorEastAsia" w:cs="Helvetica-Narrow-Bold"/>
              <w:b/>
              <w:noProof/>
              <w:color w:val="0B5294" w:themeColor="accent1" w:themeShade="BF"/>
              <w:szCs w:val="22"/>
              <w:u w:val="none"/>
            </w:rPr>
          </w:pPr>
          <w:r w:rsidRPr="009B6C0F">
            <w:rPr>
              <w:rStyle w:val="Hipervnculo"/>
              <w:rFonts w:eastAsiaTheme="minorEastAsia" w:cs="Helvetica-Narrow-Bold"/>
              <w:b/>
              <w:noProof/>
              <w:color w:val="0B5294" w:themeColor="accent1" w:themeShade="BF"/>
              <w:szCs w:val="22"/>
              <w:u w:val="none"/>
            </w:rPr>
            <w:t>C</w:t>
          </w:r>
          <w:r w:rsidR="009B6C0F" w:rsidRPr="009B6C0F">
            <w:rPr>
              <w:rStyle w:val="Hipervnculo"/>
              <w:rFonts w:eastAsiaTheme="minorEastAsia" w:cs="Helvetica-Narrow-Bold"/>
              <w:b/>
              <w:noProof/>
              <w:color w:val="0B5294" w:themeColor="accent1" w:themeShade="BF"/>
              <w:szCs w:val="22"/>
              <w:u w:val="none"/>
            </w:rPr>
            <w:t>ontenido</w:t>
          </w:r>
        </w:p>
        <w:p w:rsidR="009B6C0F" w:rsidRPr="009B6C0F" w:rsidRDefault="009B6C0F" w:rsidP="009B6C0F"/>
        <w:p w:rsidR="003B4FC4" w:rsidRPr="00500F74" w:rsidRDefault="004070B7">
          <w:pPr>
            <w:pStyle w:val="TDC1"/>
            <w:tabs>
              <w:tab w:val="right" w:leader="dot" w:pos="8495"/>
            </w:tabs>
            <w:rPr>
              <w:rFonts w:ascii="Verdana" w:hAnsi="Verdana" w:cstheme="minorBidi"/>
              <w:noProof/>
            </w:rPr>
          </w:pPr>
          <w:r w:rsidRPr="00847058">
            <w:rPr>
              <w:rFonts w:ascii="Verdana" w:hAnsi="Verdana"/>
            </w:rPr>
            <w:fldChar w:fldCharType="begin"/>
          </w:r>
          <w:r w:rsidRPr="00847058">
            <w:rPr>
              <w:rFonts w:ascii="Verdana" w:hAnsi="Verdana"/>
            </w:rPr>
            <w:instrText xml:space="preserve"> TOC \o "1-3" \h \z \u </w:instrText>
          </w:r>
          <w:r w:rsidRPr="00847058">
            <w:rPr>
              <w:rFonts w:ascii="Verdana" w:hAnsi="Verdana"/>
            </w:rPr>
            <w:fldChar w:fldCharType="separate"/>
          </w:r>
          <w:hyperlink w:anchor="_Toc27730947" w:history="1">
            <w:r w:rsidR="003B4FC4" w:rsidRPr="00500F74">
              <w:rPr>
                <w:rStyle w:val="Hipervnculo"/>
                <w:rFonts w:ascii="Verdana" w:hAnsi="Verdana" w:cs="Helvetica-Narrow-Bold"/>
                <w:noProof/>
              </w:rPr>
              <w:t>CAPÍTULO I – GENERALIDADES</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_Toc27730947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3</w:t>
            </w:r>
            <w:r w:rsidR="003B4FC4" w:rsidRPr="00500F74">
              <w:rPr>
                <w:rFonts w:ascii="Verdana" w:hAnsi="Verdana"/>
                <w:noProof/>
                <w:webHidden/>
              </w:rPr>
              <w:fldChar w:fldCharType="end"/>
            </w:r>
          </w:hyperlink>
        </w:p>
        <w:p w:rsidR="003B4FC4" w:rsidRPr="00500F74" w:rsidRDefault="000019A2">
          <w:pPr>
            <w:pStyle w:val="TDC2"/>
            <w:tabs>
              <w:tab w:val="right" w:leader="dot" w:pos="8495"/>
            </w:tabs>
            <w:rPr>
              <w:rFonts w:ascii="Verdana" w:hAnsi="Verdana" w:cstheme="minorBidi"/>
              <w:noProof/>
            </w:rPr>
          </w:pPr>
          <w:hyperlink w:anchor="_Toc27730948" w:history="1">
            <w:r w:rsidR="003B4FC4" w:rsidRPr="00500F74">
              <w:rPr>
                <w:rStyle w:val="Hipervnculo"/>
                <w:rFonts w:ascii="Verdana" w:hAnsi="Verdana"/>
                <w:noProof/>
              </w:rPr>
              <w:t>3. MARCO GENERAL.</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_Toc27730948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3</w:t>
            </w:r>
            <w:r w:rsidR="003B4FC4" w:rsidRPr="00500F74">
              <w:rPr>
                <w:rFonts w:ascii="Verdana" w:hAnsi="Verdana"/>
                <w:noProof/>
                <w:webHidden/>
              </w:rPr>
              <w:fldChar w:fldCharType="end"/>
            </w:r>
          </w:hyperlink>
        </w:p>
        <w:p w:rsidR="003B4FC4" w:rsidRPr="00500F74" w:rsidRDefault="000019A2">
          <w:pPr>
            <w:pStyle w:val="TDC2"/>
            <w:tabs>
              <w:tab w:val="right" w:leader="dot" w:pos="8495"/>
            </w:tabs>
            <w:rPr>
              <w:rFonts w:ascii="Verdana" w:hAnsi="Verdana" w:cstheme="minorBidi"/>
              <w:noProof/>
            </w:rPr>
          </w:pPr>
          <w:hyperlink w:anchor="_Toc27730949" w:history="1">
            <w:r w:rsidR="003B4FC4" w:rsidRPr="00500F74">
              <w:rPr>
                <w:rStyle w:val="Hipervnculo"/>
                <w:rFonts w:ascii="Verdana" w:hAnsi="Verdana"/>
                <w:noProof/>
              </w:rPr>
              <w:t>4. ASPECTOS NORMATIVOS.</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_Toc27730949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4</w:t>
            </w:r>
            <w:r w:rsidR="003B4FC4" w:rsidRPr="00500F74">
              <w:rPr>
                <w:rFonts w:ascii="Verdana" w:hAnsi="Verdana"/>
                <w:noProof/>
                <w:webHidden/>
              </w:rPr>
              <w:fldChar w:fldCharType="end"/>
            </w:r>
          </w:hyperlink>
        </w:p>
        <w:p w:rsidR="003B4FC4" w:rsidRPr="00500F74" w:rsidRDefault="000019A2">
          <w:pPr>
            <w:pStyle w:val="TDC1"/>
            <w:tabs>
              <w:tab w:val="right" w:leader="dot" w:pos="8495"/>
            </w:tabs>
            <w:rPr>
              <w:rFonts w:ascii="Verdana" w:hAnsi="Verdana" w:cstheme="minorBidi"/>
              <w:noProof/>
            </w:rPr>
          </w:pPr>
          <w:hyperlink w:anchor="_Toc27730950" w:history="1">
            <w:r w:rsidR="003B4FC4" w:rsidRPr="00500F74">
              <w:rPr>
                <w:rStyle w:val="Hipervnculo"/>
                <w:rFonts w:ascii="Verdana" w:hAnsi="Verdana" w:cs="Helvetica-Narrow-Bold"/>
                <w:noProof/>
              </w:rPr>
              <w:t>CAPÍTULO II – LINEAMIENTOS.</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_Toc27730950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5</w:t>
            </w:r>
            <w:r w:rsidR="003B4FC4" w:rsidRPr="00500F74">
              <w:rPr>
                <w:rFonts w:ascii="Verdana" w:hAnsi="Verdana"/>
                <w:noProof/>
                <w:webHidden/>
              </w:rPr>
              <w:fldChar w:fldCharType="end"/>
            </w:r>
          </w:hyperlink>
        </w:p>
        <w:p w:rsidR="003B4FC4" w:rsidRPr="00500F74" w:rsidRDefault="000019A2">
          <w:pPr>
            <w:pStyle w:val="TDC2"/>
            <w:tabs>
              <w:tab w:val="left" w:pos="660"/>
              <w:tab w:val="right" w:leader="dot" w:pos="8495"/>
            </w:tabs>
            <w:rPr>
              <w:rFonts w:ascii="Verdana" w:hAnsi="Verdana" w:cstheme="minorBidi"/>
              <w:noProof/>
            </w:rPr>
          </w:pPr>
          <w:hyperlink w:anchor="_Toc27730951" w:history="1">
            <w:r w:rsidR="003B4FC4" w:rsidRPr="00500F74">
              <w:rPr>
                <w:rStyle w:val="Hipervnculo"/>
                <w:rFonts w:ascii="Verdana" w:hAnsi="Verdana"/>
                <w:noProof/>
              </w:rPr>
              <w:t>1.</w:t>
            </w:r>
            <w:r w:rsidR="003B4FC4" w:rsidRPr="00500F74">
              <w:rPr>
                <w:rFonts w:ascii="Verdana" w:hAnsi="Verdana" w:cstheme="minorBidi"/>
                <w:noProof/>
              </w:rPr>
              <w:tab/>
            </w:r>
            <w:r w:rsidR="003B4FC4" w:rsidRPr="00500F74">
              <w:rPr>
                <w:rStyle w:val="Hipervnculo"/>
                <w:rFonts w:ascii="Verdana" w:hAnsi="Verdana"/>
                <w:noProof/>
              </w:rPr>
              <w:t>LINEAMIENTO: ARTICULACIÓN DE LA PLANEACIÓN DEL RECURSO HUMANO A PLANEACIÓN ORGANIZACIONAL.</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_Toc27730951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6</w:t>
            </w:r>
            <w:r w:rsidR="003B4FC4" w:rsidRPr="00500F74">
              <w:rPr>
                <w:rFonts w:ascii="Verdana" w:hAnsi="Verdana"/>
                <w:noProof/>
                <w:webHidden/>
              </w:rPr>
              <w:fldChar w:fldCharType="end"/>
            </w:r>
          </w:hyperlink>
        </w:p>
        <w:p w:rsidR="003B4FC4" w:rsidRPr="00500F74" w:rsidRDefault="000019A2">
          <w:pPr>
            <w:pStyle w:val="TDC2"/>
            <w:tabs>
              <w:tab w:val="left" w:pos="660"/>
              <w:tab w:val="right" w:leader="dot" w:pos="8495"/>
            </w:tabs>
            <w:rPr>
              <w:rFonts w:ascii="Verdana" w:hAnsi="Verdana" w:cstheme="minorBidi"/>
              <w:noProof/>
            </w:rPr>
          </w:pPr>
          <w:hyperlink w:anchor="_Toc27730952" w:history="1">
            <w:r w:rsidR="003B4FC4" w:rsidRPr="00500F74">
              <w:rPr>
                <w:rStyle w:val="Hipervnculo"/>
                <w:rFonts w:ascii="Verdana" w:hAnsi="Verdana"/>
                <w:noProof/>
              </w:rPr>
              <w:t>2.</w:t>
            </w:r>
            <w:r w:rsidR="003B4FC4" w:rsidRPr="00500F74">
              <w:rPr>
                <w:rFonts w:ascii="Verdana" w:hAnsi="Verdana" w:cstheme="minorBidi"/>
                <w:noProof/>
              </w:rPr>
              <w:tab/>
            </w:r>
            <w:r w:rsidR="003B4FC4" w:rsidRPr="00500F74">
              <w:rPr>
                <w:rStyle w:val="Hipervnculo"/>
                <w:rFonts w:ascii="Verdana" w:hAnsi="Verdana"/>
                <w:noProof/>
              </w:rPr>
              <w:t>LINEAMIENTO: GESTIÓN INTEGRAL DEL TALENTO HUMANO.</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_Toc27730952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12</w:t>
            </w:r>
            <w:r w:rsidR="003B4FC4" w:rsidRPr="00500F74">
              <w:rPr>
                <w:rFonts w:ascii="Verdana" w:hAnsi="Verdana"/>
                <w:noProof/>
                <w:webHidden/>
              </w:rPr>
              <w:fldChar w:fldCharType="end"/>
            </w:r>
          </w:hyperlink>
        </w:p>
        <w:p w:rsidR="003B4FC4" w:rsidRPr="00500F74" w:rsidRDefault="000019A2">
          <w:pPr>
            <w:pStyle w:val="TDC1"/>
            <w:tabs>
              <w:tab w:val="right" w:leader="dot" w:pos="8495"/>
            </w:tabs>
            <w:rPr>
              <w:rFonts w:ascii="Verdana" w:hAnsi="Verdana" w:cstheme="minorBidi"/>
              <w:noProof/>
            </w:rPr>
          </w:pPr>
          <w:hyperlink w:anchor="_Toc27730953" w:history="1">
            <w:r w:rsidR="003B4FC4" w:rsidRPr="00500F74">
              <w:rPr>
                <w:rStyle w:val="Hipervnculo"/>
                <w:rFonts w:ascii="Verdana" w:hAnsi="Verdana"/>
                <w:noProof/>
              </w:rPr>
              <w:t>CAPÍTULO III – RESPONSABLES.</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_Toc27730953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13</w:t>
            </w:r>
            <w:r w:rsidR="003B4FC4" w:rsidRPr="00500F74">
              <w:rPr>
                <w:rFonts w:ascii="Verdana" w:hAnsi="Verdana"/>
                <w:noProof/>
                <w:webHidden/>
              </w:rPr>
              <w:fldChar w:fldCharType="end"/>
            </w:r>
          </w:hyperlink>
        </w:p>
        <w:p w:rsidR="003B4FC4" w:rsidRPr="00500F74" w:rsidRDefault="000019A2">
          <w:pPr>
            <w:pStyle w:val="TDC2"/>
            <w:tabs>
              <w:tab w:val="left" w:pos="660"/>
              <w:tab w:val="right" w:leader="dot" w:pos="8495"/>
            </w:tabs>
            <w:rPr>
              <w:rFonts w:ascii="Verdana" w:hAnsi="Verdana" w:cstheme="minorBidi"/>
              <w:noProof/>
            </w:rPr>
          </w:pPr>
          <w:hyperlink w:anchor="_Toc27730954" w:history="1">
            <w:r w:rsidR="003B4FC4" w:rsidRPr="00500F74">
              <w:rPr>
                <w:rStyle w:val="Hipervnculo"/>
                <w:rFonts w:ascii="Verdana" w:hAnsi="Verdana"/>
                <w:noProof/>
              </w:rPr>
              <w:t>1.</w:t>
            </w:r>
            <w:r w:rsidR="003B4FC4" w:rsidRPr="00500F74">
              <w:rPr>
                <w:rFonts w:ascii="Verdana" w:hAnsi="Verdana" w:cstheme="minorBidi"/>
                <w:noProof/>
              </w:rPr>
              <w:tab/>
            </w:r>
            <w:r w:rsidR="003B4FC4" w:rsidRPr="00500F74">
              <w:rPr>
                <w:rStyle w:val="Hipervnculo"/>
                <w:rFonts w:ascii="Verdana" w:hAnsi="Verdana"/>
                <w:noProof/>
              </w:rPr>
              <w:t>METODOLOGÍA.</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_Toc27730954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14</w:t>
            </w:r>
            <w:r w:rsidR="003B4FC4" w:rsidRPr="00500F74">
              <w:rPr>
                <w:rFonts w:ascii="Verdana" w:hAnsi="Verdana"/>
                <w:noProof/>
                <w:webHidden/>
              </w:rPr>
              <w:fldChar w:fldCharType="end"/>
            </w:r>
          </w:hyperlink>
        </w:p>
        <w:p w:rsidR="003B4FC4" w:rsidRPr="00500F74" w:rsidRDefault="000019A2">
          <w:pPr>
            <w:pStyle w:val="TDC2"/>
            <w:tabs>
              <w:tab w:val="right" w:leader="dot" w:pos="8495"/>
            </w:tabs>
            <w:rPr>
              <w:rFonts w:ascii="Verdana" w:hAnsi="Verdana" w:cstheme="minorBidi"/>
              <w:noProof/>
            </w:rPr>
          </w:pPr>
          <w:hyperlink w:anchor="_Toc27730955" w:history="1">
            <w:r w:rsidR="003B4FC4" w:rsidRPr="00500F74">
              <w:rPr>
                <w:rStyle w:val="Hipervnculo"/>
                <w:rFonts w:ascii="Verdana" w:hAnsi="Verdana"/>
                <w:noProof/>
              </w:rPr>
              <w:t>CRONOGRAMA DE IMPLEMENTACIÓN.</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_Toc27730955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18</w:t>
            </w:r>
            <w:r w:rsidR="003B4FC4" w:rsidRPr="00500F74">
              <w:rPr>
                <w:rFonts w:ascii="Verdana" w:hAnsi="Verdana"/>
                <w:noProof/>
                <w:webHidden/>
              </w:rPr>
              <w:fldChar w:fldCharType="end"/>
            </w:r>
          </w:hyperlink>
        </w:p>
        <w:p w:rsidR="003B4FC4" w:rsidRDefault="000019A2">
          <w:pPr>
            <w:pStyle w:val="TDC1"/>
            <w:tabs>
              <w:tab w:val="right" w:leader="dot" w:pos="8495"/>
            </w:tabs>
            <w:rPr>
              <w:rFonts w:cstheme="minorBidi"/>
              <w:noProof/>
            </w:rPr>
          </w:pPr>
          <w:hyperlink w:anchor="_Toc27730956" w:history="1">
            <w:r w:rsidR="003B4FC4" w:rsidRPr="00500F74">
              <w:rPr>
                <w:rStyle w:val="Hipervnculo"/>
                <w:rFonts w:ascii="Verdana" w:hAnsi="Verdana" w:cs="Helvetica-Narrow-Bold"/>
                <w:noProof/>
              </w:rPr>
              <w:t>BIBLIOGRAFÍA.</w:t>
            </w:r>
            <w:r w:rsidR="003B4FC4" w:rsidRPr="00500F74">
              <w:rPr>
                <w:rFonts w:ascii="Verdana" w:hAnsi="Verdana"/>
                <w:noProof/>
                <w:webHidden/>
              </w:rPr>
              <w:tab/>
            </w:r>
            <w:r w:rsidR="003B4FC4" w:rsidRPr="00500F74">
              <w:rPr>
                <w:rFonts w:ascii="Verdana" w:hAnsi="Verdana"/>
                <w:noProof/>
                <w:webHidden/>
              </w:rPr>
              <w:fldChar w:fldCharType="begin"/>
            </w:r>
            <w:r w:rsidR="003B4FC4" w:rsidRPr="00500F74">
              <w:rPr>
                <w:rFonts w:ascii="Verdana" w:hAnsi="Verdana"/>
                <w:noProof/>
                <w:webHidden/>
              </w:rPr>
              <w:instrText xml:space="preserve"> PAGEREF _Toc27730956 \h </w:instrText>
            </w:r>
            <w:r w:rsidR="003B4FC4" w:rsidRPr="00500F74">
              <w:rPr>
                <w:rFonts w:ascii="Verdana" w:hAnsi="Verdana"/>
                <w:noProof/>
                <w:webHidden/>
              </w:rPr>
            </w:r>
            <w:r w:rsidR="003B4FC4" w:rsidRPr="00500F74">
              <w:rPr>
                <w:rFonts w:ascii="Verdana" w:hAnsi="Verdana"/>
                <w:noProof/>
                <w:webHidden/>
              </w:rPr>
              <w:fldChar w:fldCharType="separate"/>
            </w:r>
            <w:r w:rsidR="00357A24" w:rsidRPr="00500F74">
              <w:rPr>
                <w:rFonts w:ascii="Verdana" w:hAnsi="Verdana"/>
                <w:noProof/>
                <w:webHidden/>
              </w:rPr>
              <w:t>19</w:t>
            </w:r>
            <w:r w:rsidR="003B4FC4" w:rsidRPr="00500F74">
              <w:rPr>
                <w:rFonts w:ascii="Verdana" w:hAnsi="Verdana"/>
                <w:noProof/>
                <w:webHidden/>
              </w:rPr>
              <w:fldChar w:fldCharType="end"/>
            </w:r>
          </w:hyperlink>
        </w:p>
        <w:p w:rsidR="004070B7" w:rsidRPr="00847058" w:rsidRDefault="004070B7">
          <w:pPr>
            <w:rPr>
              <w:rFonts w:ascii="Verdana" w:hAnsi="Verdana"/>
            </w:rPr>
          </w:pPr>
          <w:r w:rsidRPr="00847058">
            <w:rPr>
              <w:rFonts w:ascii="Verdana" w:hAnsi="Verdana"/>
              <w:b/>
              <w:bCs/>
              <w:lang w:val="es-ES"/>
            </w:rPr>
            <w:fldChar w:fldCharType="end"/>
          </w:r>
        </w:p>
      </w:sdtContent>
    </w:sdt>
    <w:p w:rsidR="00CE7275" w:rsidRPr="00360BB4" w:rsidRDefault="00847058" w:rsidP="00360BB4">
      <w:pPr>
        <w:spacing w:after="200" w:line="276" w:lineRule="auto"/>
        <w:rPr>
          <w:rFonts w:ascii="Verdana" w:hAnsi="Verdana" w:cs="Helvetica-Narrow-Bold"/>
          <w:b/>
          <w:bCs/>
        </w:rPr>
      </w:pPr>
      <w:r>
        <w:rPr>
          <w:rFonts w:ascii="Verdana" w:hAnsi="Verdana" w:cs="Helvetica-Narrow-Bold"/>
          <w:b/>
          <w:bCs/>
        </w:rPr>
        <w:br w:type="page"/>
      </w:r>
    </w:p>
    <w:p w:rsidR="00680784" w:rsidRPr="004D7E04" w:rsidRDefault="00680784" w:rsidP="005A3AB4">
      <w:pPr>
        <w:pStyle w:val="Ttulo1"/>
        <w:jc w:val="center"/>
        <w:rPr>
          <w:rFonts w:cs="Helvetica-Narrow-Bold"/>
          <w:color w:val="17406D" w:themeColor="text2"/>
        </w:rPr>
      </w:pPr>
      <w:bookmarkStart w:id="1" w:name="_Toc27730947"/>
      <w:r w:rsidRPr="004D7E04">
        <w:rPr>
          <w:rFonts w:cs="Helvetica-Narrow-Bold"/>
          <w:color w:val="17406D" w:themeColor="text2"/>
        </w:rPr>
        <w:lastRenderedPageBreak/>
        <w:t>CAPÍTULO I</w:t>
      </w:r>
      <w:r w:rsidR="00585472" w:rsidRPr="004D7E04">
        <w:rPr>
          <w:rFonts w:cs="Helvetica-Narrow-Bold"/>
          <w:color w:val="17406D" w:themeColor="text2"/>
        </w:rPr>
        <w:t xml:space="preserve"> </w:t>
      </w:r>
      <w:r w:rsidR="00744950" w:rsidRPr="004D7E04">
        <w:rPr>
          <w:rFonts w:cs="Helvetica-Narrow-Bold"/>
          <w:color w:val="17406D" w:themeColor="text2"/>
        </w:rPr>
        <w:t>–</w:t>
      </w:r>
      <w:r w:rsidR="00585472" w:rsidRPr="004D7E04">
        <w:rPr>
          <w:rFonts w:cs="Helvetica-Narrow-Bold"/>
          <w:color w:val="17406D" w:themeColor="text2"/>
        </w:rPr>
        <w:t xml:space="preserve"> GENERALIDADES</w:t>
      </w:r>
      <w:bookmarkEnd w:id="1"/>
    </w:p>
    <w:p w:rsidR="00744950" w:rsidRDefault="00744950" w:rsidP="00EF0717">
      <w:pPr>
        <w:jc w:val="both"/>
      </w:pPr>
    </w:p>
    <w:p w:rsidR="009613E6" w:rsidRDefault="00744950" w:rsidP="00EF0717">
      <w:pPr>
        <w:autoSpaceDE w:val="0"/>
        <w:autoSpaceDN w:val="0"/>
        <w:adjustRightInd w:val="0"/>
        <w:spacing w:after="0" w:line="240" w:lineRule="auto"/>
        <w:jc w:val="both"/>
        <w:rPr>
          <w:rFonts w:ascii="Verdana" w:hAnsi="Verdana" w:cs="Helvetica-Narrow"/>
        </w:rPr>
      </w:pPr>
      <w:r w:rsidRPr="009613E6">
        <w:rPr>
          <w:rFonts w:ascii="Verdana" w:hAnsi="Verdana" w:cs="Helvetica-Narrow"/>
          <w:b/>
        </w:rPr>
        <w:t>1. OBJETIVO GENERAL</w:t>
      </w:r>
      <w:r w:rsidR="006F5901">
        <w:rPr>
          <w:rFonts w:ascii="Verdana" w:hAnsi="Verdana" w:cs="Helvetica-Narrow"/>
          <w:b/>
        </w:rPr>
        <w:t>.</w:t>
      </w:r>
      <w:r w:rsidRPr="009613E6">
        <w:rPr>
          <w:rFonts w:ascii="Verdana" w:hAnsi="Verdana" w:cs="Helvetica-Narrow"/>
        </w:rPr>
        <w:t xml:space="preserve"> </w:t>
      </w:r>
    </w:p>
    <w:p w:rsidR="009613E6" w:rsidRDefault="009613E6" w:rsidP="00EF0717">
      <w:pPr>
        <w:autoSpaceDE w:val="0"/>
        <w:autoSpaceDN w:val="0"/>
        <w:adjustRightInd w:val="0"/>
        <w:spacing w:after="0" w:line="240" w:lineRule="auto"/>
        <w:jc w:val="both"/>
        <w:rPr>
          <w:rFonts w:ascii="Verdana" w:hAnsi="Verdana" w:cs="Helvetica-Narrow"/>
        </w:rPr>
      </w:pPr>
    </w:p>
    <w:p w:rsidR="001B68F6" w:rsidRPr="009613E6" w:rsidRDefault="00744950" w:rsidP="00EF0717">
      <w:pPr>
        <w:autoSpaceDE w:val="0"/>
        <w:autoSpaceDN w:val="0"/>
        <w:adjustRightInd w:val="0"/>
        <w:spacing w:after="0" w:line="240" w:lineRule="auto"/>
        <w:jc w:val="both"/>
        <w:rPr>
          <w:rFonts w:ascii="Verdana" w:hAnsi="Verdana" w:cs="Helvetica-Narrow"/>
        </w:rPr>
      </w:pPr>
      <w:r w:rsidRPr="009613E6">
        <w:rPr>
          <w:rFonts w:ascii="Verdana" w:hAnsi="Verdana" w:cs="Helvetica-Narrow"/>
        </w:rPr>
        <w:t>Reconocer los lineamientos de política, estrategias y orientaciones requeridas para la implementación del plan de previsión del recurso humano, permitiendo contrastar los requerimientos de personal con la disponibilidad interna que se tenga del mismo y la adopción</w:t>
      </w:r>
      <w:r w:rsidR="00AF5179" w:rsidRPr="001133A7">
        <w:rPr>
          <w:rFonts w:ascii="Verdana" w:hAnsi="Verdana" w:cs="Helvetica-Narrow"/>
        </w:rPr>
        <w:t xml:space="preserve"> </w:t>
      </w:r>
      <w:r w:rsidR="00AF5179" w:rsidRPr="00EE74E4">
        <w:rPr>
          <w:rFonts w:ascii="Verdana" w:hAnsi="Verdana" w:cs="Helvetica-Narrow"/>
        </w:rPr>
        <w:t>de</w:t>
      </w:r>
      <w:r w:rsidRPr="001133A7">
        <w:rPr>
          <w:rFonts w:ascii="Verdana" w:hAnsi="Verdana" w:cs="Helvetica-Narrow"/>
        </w:rPr>
        <w:t xml:space="preserve"> </w:t>
      </w:r>
      <w:r w:rsidRPr="009613E6">
        <w:rPr>
          <w:rFonts w:ascii="Verdana" w:hAnsi="Verdana" w:cs="Helvetica-Narrow"/>
        </w:rPr>
        <w:t xml:space="preserve">las medidas necesarias para atender dichos requerimientos. </w:t>
      </w:r>
    </w:p>
    <w:p w:rsidR="00744950" w:rsidRPr="00744950" w:rsidRDefault="00744950" w:rsidP="00EF0717">
      <w:pPr>
        <w:jc w:val="both"/>
        <w:rPr>
          <w:rFonts w:ascii="Verdana" w:hAnsi="Verdana"/>
        </w:rPr>
      </w:pPr>
    </w:p>
    <w:p w:rsidR="001B68F6" w:rsidRPr="00744950" w:rsidRDefault="006F5901" w:rsidP="00EF0717">
      <w:pPr>
        <w:jc w:val="both"/>
        <w:rPr>
          <w:rFonts w:ascii="Verdana" w:hAnsi="Verdana"/>
          <w:b/>
        </w:rPr>
      </w:pPr>
      <w:r>
        <w:rPr>
          <w:rFonts w:ascii="Verdana" w:hAnsi="Verdana"/>
          <w:b/>
        </w:rPr>
        <w:t>2. OBJETIVOS ESPECÍFICOS.</w:t>
      </w:r>
    </w:p>
    <w:p w:rsidR="00744950" w:rsidRDefault="00744950" w:rsidP="00EF0717">
      <w:pPr>
        <w:autoSpaceDE w:val="0"/>
        <w:autoSpaceDN w:val="0"/>
        <w:adjustRightInd w:val="0"/>
        <w:spacing w:after="0" w:line="240" w:lineRule="auto"/>
        <w:jc w:val="both"/>
        <w:rPr>
          <w:rFonts w:ascii="Verdana" w:hAnsi="Verdana" w:cs="Helvetica-Narrow"/>
        </w:rPr>
      </w:pPr>
      <w:r w:rsidRPr="009613E6">
        <w:rPr>
          <w:rFonts w:ascii="Verdana" w:hAnsi="Verdana" w:cs="Helvetica-Narrow"/>
        </w:rPr>
        <w:sym w:font="Symbol" w:char="F0B7"/>
      </w:r>
      <w:r w:rsidRPr="009613E6">
        <w:rPr>
          <w:rFonts w:ascii="Verdana" w:hAnsi="Verdana" w:cs="Helvetica-Narrow"/>
        </w:rPr>
        <w:t xml:space="preserve"> Reconocer el marco de referencia, lineamientos, estrategias y orientaciones necesarios para la planeación del recurso humano.</w:t>
      </w:r>
    </w:p>
    <w:p w:rsidR="009613E6" w:rsidRPr="009613E6" w:rsidRDefault="009613E6" w:rsidP="00EF0717">
      <w:pPr>
        <w:autoSpaceDE w:val="0"/>
        <w:autoSpaceDN w:val="0"/>
        <w:adjustRightInd w:val="0"/>
        <w:spacing w:after="0" w:line="240" w:lineRule="auto"/>
        <w:jc w:val="both"/>
        <w:rPr>
          <w:rFonts w:ascii="Verdana" w:hAnsi="Verdana" w:cs="Helvetica-Narrow"/>
        </w:rPr>
      </w:pPr>
    </w:p>
    <w:p w:rsidR="00744950" w:rsidRDefault="00744950" w:rsidP="00EF0717">
      <w:pPr>
        <w:autoSpaceDE w:val="0"/>
        <w:autoSpaceDN w:val="0"/>
        <w:adjustRightInd w:val="0"/>
        <w:spacing w:after="0" w:line="240" w:lineRule="auto"/>
        <w:jc w:val="both"/>
        <w:rPr>
          <w:rFonts w:ascii="Verdana" w:hAnsi="Verdana" w:cs="Helvetica-Narrow"/>
        </w:rPr>
      </w:pPr>
      <w:r w:rsidRPr="009613E6">
        <w:rPr>
          <w:rFonts w:ascii="Verdana" w:hAnsi="Verdana" w:cs="Helvetica-Narrow"/>
        </w:rPr>
        <w:sym w:font="Symbol" w:char="F0B7"/>
      </w:r>
      <w:r w:rsidRPr="009613E6">
        <w:rPr>
          <w:rFonts w:ascii="Verdana" w:hAnsi="Verdana" w:cs="Helvetica-Narrow"/>
        </w:rPr>
        <w:t xml:space="preserve"> Analizar los componentes de la estrategia de diseño e implementación del plan de previsión de recursos humanos. </w:t>
      </w:r>
    </w:p>
    <w:p w:rsidR="009613E6" w:rsidRPr="009613E6" w:rsidRDefault="009613E6" w:rsidP="00EF0717">
      <w:pPr>
        <w:autoSpaceDE w:val="0"/>
        <w:autoSpaceDN w:val="0"/>
        <w:adjustRightInd w:val="0"/>
        <w:spacing w:after="0" w:line="240" w:lineRule="auto"/>
        <w:jc w:val="both"/>
        <w:rPr>
          <w:rFonts w:ascii="Verdana" w:hAnsi="Verdana" w:cs="Helvetica-Narrow"/>
        </w:rPr>
      </w:pPr>
    </w:p>
    <w:p w:rsidR="00744950" w:rsidRDefault="00744950" w:rsidP="00EF0717">
      <w:pPr>
        <w:autoSpaceDE w:val="0"/>
        <w:autoSpaceDN w:val="0"/>
        <w:adjustRightInd w:val="0"/>
        <w:spacing w:after="0" w:line="240" w:lineRule="auto"/>
        <w:jc w:val="both"/>
        <w:rPr>
          <w:rFonts w:ascii="Verdana" w:hAnsi="Verdana" w:cs="Helvetica-Narrow"/>
        </w:rPr>
      </w:pPr>
      <w:r w:rsidRPr="009613E6">
        <w:rPr>
          <w:rFonts w:ascii="Verdana" w:hAnsi="Verdana" w:cs="Helvetica-Narrow"/>
        </w:rPr>
        <w:sym w:font="Symbol" w:char="F0B7"/>
      </w:r>
      <w:r w:rsidRPr="009613E6">
        <w:rPr>
          <w:rFonts w:ascii="Verdana" w:hAnsi="Verdana" w:cs="Helvetica-Narrow"/>
        </w:rPr>
        <w:t xml:space="preserve"> Presentar la metodología empleada para el análisis de necesidades de personal del Instituto Nacional para Sordos -INSOR en términos de cantidad y calidad, para llevar a cabo los planes, programas y proyectos a su cargo.</w:t>
      </w:r>
    </w:p>
    <w:p w:rsidR="00226FA5" w:rsidRPr="009613E6" w:rsidRDefault="00226FA5" w:rsidP="00EF0717">
      <w:pPr>
        <w:autoSpaceDE w:val="0"/>
        <w:autoSpaceDN w:val="0"/>
        <w:adjustRightInd w:val="0"/>
        <w:spacing w:after="0" w:line="240" w:lineRule="auto"/>
        <w:jc w:val="both"/>
        <w:rPr>
          <w:rFonts w:ascii="Verdana" w:hAnsi="Verdana" w:cs="Helvetica-Narrow"/>
        </w:rPr>
      </w:pPr>
    </w:p>
    <w:p w:rsidR="004070B7" w:rsidRPr="00847058" w:rsidRDefault="004070B7" w:rsidP="00EF0717">
      <w:pPr>
        <w:jc w:val="both"/>
        <w:rPr>
          <w:rFonts w:ascii="Verdana" w:hAnsi="Verdana"/>
        </w:rPr>
      </w:pPr>
    </w:p>
    <w:p w:rsidR="00680784" w:rsidRPr="00847058" w:rsidRDefault="00744950" w:rsidP="00EF0717">
      <w:pPr>
        <w:pStyle w:val="Ttulo2"/>
        <w:jc w:val="both"/>
        <w:rPr>
          <w:b w:val="0"/>
        </w:rPr>
      </w:pPr>
      <w:bookmarkStart w:id="2" w:name="_Toc27730948"/>
      <w:r>
        <w:t xml:space="preserve">3. </w:t>
      </w:r>
      <w:r w:rsidR="00680784" w:rsidRPr="00847058">
        <w:t>MARCO GENERAL</w:t>
      </w:r>
      <w:r w:rsidR="006F5901">
        <w:t>.</w:t>
      </w:r>
      <w:bookmarkEnd w:id="2"/>
    </w:p>
    <w:p w:rsidR="00680784" w:rsidRPr="00847058" w:rsidRDefault="00680784" w:rsidP="00EF0717">
      <w:pPr>
        <w:jc w:val="both"/>
        <w:rPr>
          <w:rFonts w:ascii="Verdana" w:hAnsi="Verdana"/>
        </w:rPr>
      </w:pPr>
    </w:p>
    <w:p w:rsidR="00680784" w:rsidRPr="00847058"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La gestión eficaz de las entidades públicas se fundamenta en el proceso de planeación organizacional como elemento articulador de los procesos y acciones dirigidas a cumplir con sus fin</w:t>
      </w:r>
      <w:r w:rsidR="0045337E">
        <w:rPr>
          <w:rFonts w:ascii="Verdana" w:hAnsi="Verdana" w:cs="Helvetica-Narrow"/>
        </w:rPr>
        <w:t>alidades institucionales.</w:t>
      </w:r>
    </w:p>
    <w:p w:rsidR="00680784" w:rsidRPr="00847058" w:rsidRDefault="00680784" w:rsidP="00EF0717">
      <w:pPr>
        <w:autoSpaceDE w:val="0"/>
        <w:autoSpaceDN w:val="0"/>
        <w:adjustRightInd w:val="0"/>
        <w:spacing w:after="0" w:line="240" w:lineRule="auto"/>
        <w:jc w:val="both"/>
        <w:rPr>
          <w:rFonts w:ascii="Verdana" w:hAnsi="Verdana" w:cs="Helvetica-Narrow"/>
        </w:rPr>
      </w:pPr>
    </w:p>
    <w:p w:rsidR="00EF0717"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Actualmente, se exige que entre estos procesos se contemplen los relacionados con la gestión de los recursos humanos, pues son éstos los que generan las condiciones laborales necesarias que promueven la obtención de tales finalidades. </w:t>
      </w:r>
    </w:p>
    <w:p w:rsidR="00EF0717" w:rsidRDefault="00EF0717" w:rsidP="00EF0717">
      <w:pPr>
        <w:autoSpaceDE w:val="0"/>
        <w:autoSpaceDN w:val="0"/>
        <w:adjustRightInd w:val="0"/>
        <w:spacing w:after="0" w:line="240" w:lineRule="auto"/>
        <w:jc w:val="both"/>
        <w:rPr>
          <w:rFonts w:ascii="Verdana" w:hAnsi="Verdana" w:cs="Helvetica-Narrow"/>
        </w:rPr>
      </w:pPr>
    </w:p>
    <w:p w:rsidR="00680784" w:rsidRPr="00847058" w:rsidRDefault="00680784" w:rsidP="00EF0717">
      <w:pPr>
        <w:autoSpaceDE w:val="0"/>
        <w:autoSpaceDN w:val="0"/>
        <w:adjustRightInd w:val="0"/>
        <w:spacing w:after="0" w:line="240" w:lineRule="auto"/>
        <w:jc w:val="both"/>
        <w:rPr>
          <w:rFonts w:ascii="Verdana" w:hAnsi="Verdana"/>
        </w:rPr>
      </w:pPr>
      <w:r w:rsidRPr="00847058">
        <w:rPr>
          <w:rFonts w:ascii="Verdana" w:hAnsi="Verdana" w:cs="Helvetica-Narrow"/>
        </w:rPr>
        <w:t>Dentro de los procesos de la gestión de recurs</w:t>
      </w:r>
      <w:r w:rsidR="005A3AB4">
        <w:rPr>
          <w:rFonts w:ascii="Verdana" w:hAnsi="Verdana" w:cs="Helvetica-Narrow"/>
        </w:rPr>
        <w:t xml:space="preserve">os humanos, se destaca el de la </w:t>
      </w:r>
      <w:r w:rsidRPr="00847058">
        <w:rPr>
          <w:rFonts w:ascii="Verdana" w:hAnsi="Verdana" w:cs="Helvetica-Narrow-Oblique"/>
          <w:i/>
          <w:iCs/>
        </w:rPr>
        <w:t xml:space="preserve">planeación de los recursos humanos </w:t>
      </w:r>
      <w:r w:rsidRPr="00847058">
        <w:rPr>
          <w:rFonts w:ascii="Verdana" w:hAnsi="Verdana" w:cs="Helvetica-Narrow"/>
        </w:rPr>
        <w:t>PRH, el cual se orienta al mejoramiento del desempeño organizacional mediante la identificación, aprovechamiento y desarrollo de la capacidad de los servidores y la proyección en el tiempo de las necesidades de personal en función de los objetivos organizacionales.</w:t>
      </w:r>
    </w:p>
    <w:p w:rsidR="00EF0717" w:rsidRDefault="00EF0717" w:rsidP="00EF0717">
      <w:pPr>
        <w:autoSpaceDE w:val="0"/>
        <w:autoSpaceDN w:val="0"/>
        <w:adjustRightInd w:val="0"/>
        <w:spacing w:after="0" w:line="240" w:lineRule="auto"/>
        <w:jc w:val="both"/>
        <w:rPr>
          <w:rFonts w:ascii="Verdana" w:hAnsi="Verdana"/>
        </w:rPr>
      </w:pPr>
    </w:p>
    <w:p w:rsidR="00680784" w:rsidRPr="00847058"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Para adelantar este proceso es requisito que cada entidad cuente con sistemas de información que permitan conocer las características de la población que trabaja para la misma y el comportamiento de las variables que inciden en los procesos de gestión de su recurso humano.</w:t>
      </w:r>
    </w:p>
    <w:p w:rsidR="00680784" w:rsidRPr="00847058" w:rsidRDefault="00680784" w:rsidP="00EF0717">
      <w:pPr>
        <w:autoSpaceDE w:val="0"/>
        <w:autoSpaceDN w:val="0"/>
        <w:adjustRightInd w:val="0"/>
        <w:spacing w:after="0" w:line="240" w:lineRule="auto"/>
        <w:jc w:val="both"/>
        <w:rPr>
          <w:rFonts w:ascii="Verdana" w:hAnsi="Verdana" w:cs="Helvetica-Narrow"/>
        </w:rPr>
      </w:pPr>
    </w:p>
    <w:p w:rsidR="009613E6"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En el ámbito público colombiano la planeación de los recursos humanos es un tema que ha recibido un tratamiento coyuntural, tradicionalmente ligado a los estudios técnicos para definir las plantas de empleos. Por ello, se requiere </w:t>
      </w:r>
      <w:r w:rsidRPr="00847058">
        <w:rPr>
          <w:rFonts w:ascii="Verdana" w:hAnsi="Verdana" w:cs="Helvetica-Narrow"/>
        </w:rPr>
        <w:lastRenderedPageBreak/>
        <w:t>definir y ejecutar acciones de planeación, dirigidas a racionalizar el manejo de la capacidad humana con que cuentan las entidades y, al tiempo, promover el desarrollo de sus expectativas e intereses.</w:t>
      </w:r>
    </w:p>
    <w:p w:rsidR="005A3AB4" w:rsidRDefault="005A3AB4" w:rsidP="00EF0717">
      <w:pPr>
        <w:autoSpaceDE w:val="0"/>
        <w:autoSpaceDN w:val="0"/>
        <w:adjustRightInd w:val="0"/>
        <w:spacing w:after="0" w:line="240" w:lineRule="auto"/>
        <w:jc w:val="both"/>
        <w:rPr>
          <w:rFonts w:ascii="Verdana" w:hAnsi="Verdana" w:cs="Helvetica-Narrow"/>
        </w:rPr>
      </w:pPr>
    </w:p>
    <w:p w:rsidR="00680784" w:rsidRPr="00847058"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Por esta razón, al ser la planeación de los recursos humanos un proceso que liga de forma coherente y armónica </w:t>
      </w:r>
      <w:r w:rsidRPr="00847058">
        <w:rPr>
          <w:rFonts w:ascii="Verdana" w:hAnsi="Verdana" w:cs="Helvetica-Narrow-Bold"/>
          <w:b/>
          <w:bCs/>
        </w:rPr>
        <w:t xml:space="preserve">los recursos humanos existentes </w:t>
      </w:r>
      <w:r w:rsidRPr="00847058">
        <w:rPr>
          <w:rFonts w:ascii="Verdana" w:hAnsi="Verdana" w:cs="Helvetica-Narrow"/>
        </w:rPr>
        <w:t>en las entidades con los planes y programas definidos para el cumplimiento de sus finalidades sociales, no puede tomarse como un proceso aislado, sino que por el</w:t>
      </w:r>
      <w:r w:rsidR="004070B7" w:rsidRPr="00847058">
        <w:rPr>
          <w:rFonts w:ascii="Verdana" w:hAnsi="Verdana" w:cs="Helvetica-Narrow"/>
        </w:rPr>
        <w:t xml:space="preserve"> </w:t>
      </w:r>
      <w:r w:rsidRPr="00847058">
        <w:rPr>
          <w:rFonts w:ascii="Verdana" w:hAnsi="Verdana" w:cs="Helvetica-Narrow"/>
        </w:rPr>
        <w:t>contrario, la determinación de las necesidades de personal y los procesos de gestión del recurso humano deben articularse con la razón de ser y planes generales de la entidad.</w:t>
      </w:r>
    </w:p>
    <w:p w:rsidR="00680784" w:rsidRPr="00847058" w:rsidRDefault="00680784" w:rsidP="00EF0717">
      <w:pPr>
        <w:autoSpaceDE w:val="0"/>
        <w:autoSpaceDN w:val="0"/>
        <w:adjustRightInd w:val="0"/>
        <w:spacing w:after="0" w:line="240" w:lineRule="auto"/>
        <w:jc w:val="both"/>
        <w:rPr>
          <w:rFonts w:ascii="Verdana" w:hAnsi="Verdana" w:cs="Helvetica-Narrow"/>
        </w:rPr>
      </w:pPr>
    </w:p>
    <w:p w:rsidR="001666AA" w:rsidRPr="00847058" w:rsidRDefault="00680784"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Adicionalmente, la reflexión y propuestas en materia de Planeación de Recursos</w:t>
      </w:r>
      <w:r w:rsidR="001666AA" w:rsidRPr="00847058">
        <w:rPr>
          <w:rFonts w:ascii="Verdana" w:hAnsi="Verdana" w:cs="Helvetica-Narrow"/>
        </w:rPr>
        <w:t xml:space="preserve"> público colombiano debe considera, entre otros, los siguientes aspectos:</w:t>
      </w:r>
    </w:p>
    <w:p w:rsidR="001666AA" w:rsidRPr="00847058" w:rsidRDefault="001666AA" w:rsidP="00EF0717">
      <w:pPr>
        <w:autoSpaceDE w:val="0"/>
        <w:autoSpaceDN w:val="0"/>
        <w:adjustRightInd w:val="0"/>
        <w:spacing w:after="0" w:line="240" w:lineRule="auto"/>
        <w:jc w:val="both"/>
        <w:rPr>
          <w:rFonts w:ascii="Verdana" w:hAnsi="Verdana" w:cs="Helvetica-Narrow"/>
        </w:rPr>
      </w:pPr>
    </w:p>
    <w:p w:rsidR="001666AA"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 </w:t>
      </w:r>
      <w:r w:rsidRPr="00847058">
        <w:rPr>
          <w:rFonts w:ascii="Verdana" w:hAnsi="Verdana" w:cs="Helvetica-Narrow-Oblique"/>
          <w:i/>
          <w:iCs/>
        </w:rPr>
        <w:t xml:space="preserve">La variable empleo </w:t>
      </w:r>
      <w:r w:rsidRPr="00847058">
        <w:rPr>
          <w:rFonts w:ascii="Verdana" w:hAnsi="Verdana" w:cs="Helvetica-Narrow"/>
        </w:rPr>
        <w:t>es dinámica, está ligada al nivel de desarrollo de las sociedades, es afectada por los avances tecnológicos y la necesidad de mejorar los niveles de eficiencia y productividad. En el entorno público, está condicionada por las políticas del gasto público y por las normas de administración de personal.</w:t>
      </w:r>
    </w:p>
    <w:p w:rsidR="001666AA" w:rsidRPr="00847058" w:rsidRDefault="001666AA" w:rsidP="00EF0717">
      <w:pPr>
        <w:autoSpaceDE w:val="0"/>
        <w:autoSpaceDN w:val="0"/>
        <w:adjustRightInd w:val="0"/>
        <w:spacing w:after="0" w:line="240" w:lineRule="auto"/>
        <w:jc w:val="both"/>
        <w:rPr>
          <w:rFonts w:ascii="Verdana" w:hAnsi="Verdana" w:cs="Helvetica-Narrow"/>
        </w:rPr>
      </w:pPr>
    </w:p>
    <w:p w:rsidR="00680784"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 </w:t>
      </w:r>
      <w:r w:rsidRPr="00847058">
        <w:rPr>
          <w:rFonts w:ascii="Verdana" w:hAnsi="Verdana" w:cs="Helvetica-Narrow-Oblique"/>
          <w:i/>
          <w:iCs/>
        </w:rPr>
        <w:t xml:space="preserve">La flexibilidad </w:t>
      </w:r>
      <w:r w:rsidRPr="00847058">
        <w:rPr>
          <w:rFonts w:ascii="Verdana" w:hAnsi="Verdana" w:cs="Helvetica-Narrow"/>
        </w:rPr>
        <w:t xml:space="preserve">organizacional, entendida como la posibilidad de ajustar y reajustar los diseños organizacionales y definir los requerimientos de personal, sugiere una </w:t>
      </w:r>
      <w:r w:rsidRPr="00847058">
        <w:rPr>
          <w:rFonts w:ascii="Verdana" w:hAnsi="Verdana" w:cs="Helvetica-Narrow-Oblique"/>
          <w:i/>
          <w:iCs/>
        </w:rPr>
        <w:t xml:space="preserve">mayor autonomía </w:t>
      </w:r>
      <w:r w:rsidRPr="00847058">
        <w:rPr>
          <w:rFonts w:ascii="Verdana" w:hAnsi="Verdana" w:cs="Helvetica-Narrow"/>
        </w:rPr>
        <w:t>de las instancias decisorias para el manejo del recurso humano dentro de las entidades públicas.</w:t>
      </w:r>
    </w:p>
    <w:p w:rsidR="001666AA" w:rsidRPr="00847058" w:rsidRDefault="001666AA" w:rsidP="00EF0717">
      <w:pPr>
        <w:autoSpaceDE w:val="0"/>
        <w:autoSpaceDN w:val="0"/>
        <w:adjustRightInd w:val="0"/>
        <w:spacing w:after="0" w:line="240" w:lineRule="auto"/>
        <w:jc w:val="both"/>
        <w:rPr>
          <w:rFonts w:ascii="Verdana" w:hAnsi="Verdana"/>
        </w:rPr>
      </w:pPr>
    </w:p>
    <w:p w:rsidR="001666AA"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La tendencia </w:t>
      </w:r>
      <w:r w:rsidRPr="00847058">
        <w:rPr>
          <w:rFonts w:ascii="Verdana" w:hAnsi="Verdana" w:cs="Helvetica-Narrow-Oblique"/>
          <w:i/>
          <w:iCs/>
        </w:rPr>
        <w:t xml:space="preserve">general </w:t>
      </w:r>
      <w:r w:rsidRPr="00847058">
        <w:rPr>
          <w:rFonts w:ascii="Verdana" w:hAnsi="Verdana" w:cs="Helvetica-Narrow"/>
        </w:rPr>
        <w:t>es a reducir las plantas de cargos, por ello la planeación de los RH debe ir acompañada de acciones dirigidas a aprovechar el recurso humano disponible en la organización y a desarrollar programas de readaptación laboral de la fuerza de trabajo que quede cesante.</w:t>
      </w:r>
    </w:p>
    <w:p w:rsidR="00226FA5" w:rsidRPr="00847058" w:rsidRDefault="00226FA5" w:rsidP="00EF0717">
      <w:pPr>
        <w:autoSpaceDE w:val="0"/>
        <w:autoSpaceDN w:val="0"/>
        <w:adjustRightInd w:val="0"/>
        <w:spacing w:after="0" w:line="240" w:lineRule="auto"/>
        <w:jc w:val="both"/>
        <w:rPr>
          <w:rFonts w:ascii="Verdana" w:hAnsi="Verdana" w:cs="Helvetica-Narrow"/>
        </w:rPr>
      </w:pPr>
    </w:p>
    <w:p w:rsidR="004070B7" w:rsidRPr="00847058" w:rsidRDefault="004070B7" w:rsidP="00EF0717">
      <w:pPr>
        <w:autoSpaceDE w:val="0"/>
        <w:autoSpaceDN w:val="0"/>
        <w:adjustRightInd w:val="0"/>
        <w:spacing w:after="0" w:line="240" w:lineRule="auto"/>
        <w:jc w:val="both"/>
        <w:rPr>
          <w:rFonts w:ascii="Verdana" w:hAnsi="Verdana"/>
        </w:rPr>
      </w:pPr>
    </w:p>
    <w:p w:rsidR="001666AA" w:rsidRPr="00847058" w:rsidRDefault="005A3AB4" w:rsidP="005A3AB4">
      <w:pPr>
        <w:pStyle w:val="Ttulo2"/>
        <w:ind w:left="360"/>
        <w:jc w:val="both"/>
      </w:pPr>
      <w:bookmarkStart w:id="3" w:name="_Toc27730949"/>
      <w:r>
        <w:t xml:space="preserve">4. </w:t>
      </w:r>
      <w:r w:rsidR="001666AA" w:rsidRPr="00847058">
        <w:t>ASPECTOS NORMATIVOS</w:t>
      </w:r>
      <w:r w:rsidR="006F5901">
        <w:t>.</w:t>
      </w:r>
      <w:bookmarkEnd w:id="3"/>
    </w:p>
    <w:p w:rsidR="001666AA" w:rsidRPr="00847058" w:rsidRDefault="001666AA" w:rsidP="00EF0717">
      <w:pPr>
        <w:autoSpaceDE w:val="0"/>
        <w:autoSpaceDN w:val="0"/>
        <w:adjustRightInd w:val="0"/>
        <w:spacing w:after="0" w:line="240" w:lineRule="auto"/>
        <w:jc w:val="both"/>
        <w:rPr>
          <w:rFonts w:ascii="Verdana" w:hAnsi="Verdana" w:cs="Helvetica-Narrow-Bold"/>
          <w:b/>
          <w:bCs/>
        </w:rPr>
      </w:pPr>
    </w:p>
    <w:p w:rsidR="001666AA"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En el tema de los Recursos Humanos la Ley 909 de 2004, por la cual se expiden normas que regulan el empleo público, la carrera administrativa y la gerencia pública contiene disposiciones específicas, entre ellas se destacan:</w:t>
      </w:r>
    </w:p>
    <w:p w:rsidR="001666AA" w:rsidRPr="00847058" w:rsidRDefault="001666AA" w:rsidP="00EF0717">
      <w:pPr>
        <w:autoSpaceDE w:val="0"/>
        <w:autoSpaceDN w:val="0"/>
        <w:adjustRightInd w:val="0"/>
        <w:spacing w:after="0" w:line="240" w:lineRule="auto"/>
        <w:jc w:val="both"/>
        <w:rPr>
          <w:rFonts w:ascii="Verdana" w:hAnsi="Verdana" w:cs="Helvetica-Narrow"/>
        </w:rPr>
      </w:pPr>
    </w:p>
    <w:p w:rsidR="00A66736" w:rsidRPr="00847058" w:rsidRDefault="00BC35C1" w:rsidP="00EF0717">
      <w:pPr>
        <w:autoSpaceDE w:val="0"/>
        <w:autoSpaceDN w:val="0"/>
        <w:adjustRightInd w:val="0"/>
        <w:spacing w:after="0" w:line="240" w:lineRule="auto"/>
        <w:jc w:val="both"/>
        <w:rPr>
          <w:rFonts w:ascii="Verdana" w:hAnsi="Verdana" w:cs="Helvetica-Narrow"/>
        </w:rPr>
      </w:pPr>
      <w:r>
        <w:rPr>
          <w:rFonts w:ascii="Verdana" w:hAnsi="Verdana" w:cs="Helvetica-Narrow"/>
        </w:rPr>
        <w:tab/>
      </w: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r w:rsidRPr="00847058">
        <w:rPr>
          <w:rFonts w:ascii="Verdana" w:hAnsi="Verdana" w:cs="Helvetica-Narrow-BoldOblique"/>
          <w:b/>
          <w:bCs/>
          <w:i/>
          <w:iCs/>
        </w:rPr>
        <w:t>Formulación de la Política</w:t>
      </w:r>
      <w:r w:rsidR="006F5901">
        <w:rPr>
          <w:rFonts w:ascii="Verdana" w:hAnsi="Verdana" w:cs="Helvetica-Narrow-BoldOblique"/>
          <w:b/>
          <w:bCs/>
          <w:i/>
          <w:iCs/>
        </w:rPr>
        <w:t>.</w:t>
      </w: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p>
    <w:p w:rsidR="001666AA"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La Ley 909 de 2004 en su artículo 14 estableció la responsabilidad de formular políticas de recursos humanos al Departamento Administrativo de la Función Pública, entidad que entrega a las entidades los lineamientos para introducir de forma gradual y sistemática la planeación de los recursos humanos, de forma que las entidades puedan identificar sus necesidades de personal y estructurar la gestión del talento humano como una verdadera estrategia organizacional, dentro de contextos dinámicos y en permanente cambio.</w:t>
      </w:r>
    </w:p>
    <w:p w:rsidR="00AA7818" w:rsidRDefault="00AA7818" w:rsidP="00EF0717">
      <w:pPr>
        <w:autoSpaceDE w:val="0"/>
        <w:autoSpaceDN w:val="0"/>
        <w:adjustRightInd w:val="0"/>
        <w:spacing w:after="0" w:line="240" w:lineRule="auto"/>
        <w:jc w:val="both"/>
        <w:rPr>
          <w:rFonts w:ascii="Verdana" w:hAnsi="Verdana" w:cs="Helvetica-Narrow-BoldOblique"/>
          <w:b/>
          <w:bCs/>
          <w:i/>
          <w:iCs/>
        </w:rPr>
      </w:pPr>
    </w:p>
    <w:p w:rsidR="005D3FD5" w:rsidRDefault="005D3FD5" w:rsidP="00EF0717">
      <w:pPr>
        <w:autoSpaceDE w:val="0"/>
        <w:autoSpaceDN w:val="0"/>
        <w:adjustRightInd w:val="0"/>
        <w:spacing w:after="0" w:line="240" w:lineRule="auto"/>
        <w:jc w:val="both"/>
        <w:rPr>
          <w:rFonts w:ascii="Verdana" w:hAnsi="Verdana" w:cs="Helvetica-Narrow-BoldOblique"/>
          <w:b/>
          <w:bCs/>
          <w:i/>
          <w:iCs/>
        </w:rPr>
      </w:pP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r w:rsidRPr="00847058">
        <w:rPr>
          <w:rFonts w:ascii="Verdana" w:hAnsi="Verdana" w:cs="Helvetica-Narrow-BoldOblique"/>
          <w:b/>
          <w:bCs/>
          <w:i/>
          <w:iCs/>
        </w:rPr>
        <w:lastRenderedPageBreak/>
        <w:t>Planes de Previsión de Recursos Humanos</w:t>
      </w:r>
      <w:r w:rsidR="006F5901">
        <w:rPr>
          <w:rFonts w:ascii="Verdana" w:hAnsi="Verdana" w:cs="Helvetica-Narrow-BoldOblique"/>
          <w:b/>
          <w:bCs/>
          <w:i/>
          <w:iCs/>
        </w:rPr>
        <w:t>.</w:t>
      </w: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p>
    <w:p w:rsidR="001666AA"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La misma Ley en el artículo 17, que trata de los planes y plantas de empleos, determina que las Unidades de Personal o quienes hagan sus veces deberán elaborar y actualizar anualmente </w:t>
      </w:r>
      <w:r w:rsidRPr="00847058">
        <w:rPr>
          <w:rFonts w:ascii="Verdana" w:hAnsi="Verdana" w:cs="Helvetica-Narrow-Oblique"/>
          <w:i/>
          <w:iCs/>
        </w:rPr>
        <w:t xml:space="preserve">Planes de previsión de recursos humanos </w:t>
      </w:r>
      <w:r w:rsidRPr="00847058">
        <w:rPr>
          <w:rFonts w:ascii="Verdana" w:hAnsi="Verdana" w:cs="Helvetica-Narrow"/>
        </w:rPr>
        <w:t>que tengan el siguiente alcance:</w:t>
      </w:r>
    </w:p>
    <w:p w:rsidR="001666AA" w:rsidRPr="00847058" w:rsidRDefault="001666AA" w:rsidP="00EF0717">
      <w:pPr>
        <w:autoSpaceDE w:val="0"/>
        <w:autoSpaceDN w:val="0"/>
        <w:adjustRightInd w:val="0"/>
        <w:spacing w:after="0" w:line="240" w:lineRule="auto"/>
        <w:jc w:val="both"/>
        <w:rPr>
          <w:rFonts w:ascii="Verdana" w:hAnsi="Verdana" w:cs="Helvetica-Narrow"/>
        </w:rPr>
      </w:pPr>
    </w:p>
    <w:p w:rsidR="001666AA" w:rsidRDefault="001666AA" w:rsidP="00EF0717">
      <w:pPr>
        <w:autoSpaceDE w:val="0"/>
        <w:autoSpaceDN w:val="0"/>
        <w:adjustRightInd w:val="0"/>
        <w:spacing w:after="0" w:line="240" w:lineRule="auto"/>
        <w:jc w:val="both"/>
        <w:rPr>
          <w:rFonts w:ascii="Verdana" w:hAnsi="Verdana" w:cs="Helvetica-Narrow-Oblique"/>
          <w:i/>
          <w:iCs/>
        </w:rPr>
      </w:pPr>
      <w:r w:rsidRPr="00847058">
        <w:rPr>
          <w:rFonts w:ascii="Verdana" w:hAnsi="Verdana" w:cs="Helvetica-Narrow-Oblique"/>
          <w:i/>
          <w:iCs/>
        </w:rPr>
        <w:t>a). Cálculo de los empleados necesarios para atender las necesidades presentes y futuras derivadas del ejercicio de sus competencias.</w:t>
      </w:r>
    </w:p>
    <w:p w:rsidR="00EF0717" w:rsidRPr="00847058" w:rsidRDefault="00EF0717" w:rsidP="00EF0717">
      <w:pPr>
        <w:autoSpaceDE w:val="0"/>
        <w:autoSpaceDN w:val="0"/>
        <w:adjustRightInd w:val="0"/>
        <w:spacing w:after="0" w:line="240" w:lineRule="auto"/>
        <w:jc w:val="both"/>
        <w:rPr>
          <w:rFonts w:ascii="Verdana" w:hAnsi="Verdana" w:cs="Helvetica-Narrow-Oblique"/>
          <w:i/>
          <w:iCs/>
        </w:rPr>
      </w:pPr>
    </w:p>
    <w:p w:rsidR="001666AA" w:rsidRDefault="001666AA" w:rsidP="00EF0717">
      <w:pPr>
        <w:autoSpaceDE w:val="0"/>
        <w:autoSpaceDN w:val="0"/>
        <w:adjustRightInd w:val="0"/>
        <w:spacing w:after="0" w:line="240" w:lineRule="auto"/>
        <w:jc w:val="both"/>
        <w:rPr>
          <w:rFonts w:ascii="Verdana" w:hAnsi="Verdana" w:cs="Helvetica-Narrow-Oblique"/>
          <w:i/>
          <w:iCs/>
        </w:rPr>
      </w:pPr>
      <w:r w:rsidRPr="00847058">
        <w:rPr>
          <w:rFonts w:ascii="Verdana" w:hAnsi="Verdana" w:cs="Helvetica-Narrow-Oblique"/>
          <w:i/>
          <w:iCs/>
        </w:rPr>
        <w:t>b). Identificación de las formas de cubrir las necesidades cuantitativas y cualitativas de personal para el período anual, considerando las medidas de ingreso, ascenso, capacitación y formación.</w:t>
      </w:r>
    </w:p>
    <w:p w:rsidR="00EF0717" w:rsidRPr="00847058" w:rsidRDefault="00EF0717" w:rsidP="00EF0717">
      <w:pPr>
        <w:autoSpaceDE w:val="0"/>
        <w:autoSpaceDN w:val="0"/>
        <w:adjustRightInd w:val="0"/>
        <w:spacing w:after="0" w:line="240" w:lineRule="auto"/>
        <w:jc w:val="both"/>
        <w:rPr>
          <w:rFonts w:ascii="Verdana" w:hAnsi="Verdana" w:cs="Helvetica-Narrow-Oblique"/>
          <w:i/>
          <w:iCs/>
        </w:rPr>
      </w:pPr>
    </w:p>
    <w:p w:rsidR="001666AA" w:rsidRPr="00847058" w:rsidRDefault="001666AA" w:rsidP="00EF0717">
      <w:pPr>
        <w:autoSpaceDE w:val="0"/>
        <w:autoSpaceDN w:val="0"/>
        <w:adjustRightInd w:val="0"/>
        <w:spacing w:after="0" w:line="240" w:lineRule="auto"/>
        <w:jc w:val="both"/>
        <w:rPr>
          <w:rFonts w:ascii="Verdana" w:hAnsi="Verdana" w:cs="Helvetica-Narrow-Oblique"/>
          <w:i/>
          <w:iCs/>
        </w:rPr>
      </w:pPr>
      <w:r w:rsidRPr="00847058">
        <w:rPr>
          <w:rFonts w:ascii="Verdana" w:hAnsi="Verdana" w:cs="Helvetica-Narrow-Oblique"/>
          <w:i/>
          <w:iCs/>
        </w:rPr>
        <w:t>c)</w:t>
      </w:r>
      <w:r w:rsidR="005A3AB4">
        <w:rPr>
          <w:rFonts w:ascii="Verdana" w:hAnsi="Verdana" w:cs="Helvetica-Narrow-Oblique"/>
          <w:i/>
          <w:iCs/>
        </w:rPr>
        <w:t xml:space="preserve">. </w:t>
      </w:r>
      <w:r w:rsidRPr="00847058">
        <w:rPr>
          <w:rFonts w:ascii="Verdana" w:hAnsi="Verdana" w:cs="Helvetica-Narrow-Oblique"/>
          <w:i/>
          <w:iCs/>
        </w:rPr>
        <w:t>Estimación de todos los costos de personal derivados de las medidas anteriores y el aseguramiento de su financiación con el presupuesto asignado.</w:t>
      </w:r>
    </w:p>
    <w:p w:rsidR="001666AA" w:rsidRPr="00847058" w:rsidRDefault="001666AA" w:rsidP="00EF0717">
      <w:pPr>
        <w:autoSpaceDE w:val="0"/>
        <w:autoSpaceDN w:val="0"/>
        <w:adjustRightInd w:val="0"/>
        <w:spacing w:after="0" w:line="240" w:lineRule="auto"/>
        <w:jc w:val="both"/>
        <w:rPr>
          <w:rFonts w:ascii="Verdana" w:hAnsi="Verdana"/>
        </w:rPr>
      </w:pP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r w:rsidRPr="00847058">
        <w:rPr>
          <w:rFonts w:ascii="Verdana" w:hAnsi="Verdana" w:cs="Helvetica-Narrow-BoldOblique"/>
          <w:b/>
          <w:bCs/>
          <w:i/>
          <w:iCs/>
        </w:rPr>
        <w:t>Sistema General de Información Administrativa</w:t>
      </w:r>
      <w:r w:rsidR="006F5901">
        <w:rPr>
          <w:rFonts w:ascii="Verdana" w:hAnsi="Verdana" w:cs="Helvetica-Narrow-BoldOblique"/>
          <w:b/>
          <w:bCs/>
          <w:i/>
          <w:iCs/>
        </w:rPr>
        <w:t>.</w:t>
      </w:r>
    </w:p>
    <w:p w:rsidR="001666AA" w:rsidRPr="00847058" w:rsidRDefault="001666AA" w:rsidP="00EF0717">
      <w:pPr>
        <w:autoSpaceDE w:val="0"/>
        <w:autoSpaceDN w:val="0"/>
        <w:adjustRightInd w:val="0"/>
        <w:spacing w:after="0" w:line="240" w:lineRule="auto"/>
        <w:jc w:val="both"/>
        <w:rPr>
          <w:rFonts w:ascii="Verdana" w:hAnsi="Verdana" w:cs="Helvetica-Narrow-BoldOblique"/>
          <w:b/>
          <w:bCs/>
          <w:i/>
          <w:iCs/>
        </w:rPr>
      </w:pPr>
    </w:p>
    <w:p w:rsidR="001666AA" w:rsidRPr="00847058"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Las disposiciones del artículo 18 de la Ley, numerales 1 y 7, señalan que el Sistema General de Información Administrativa es instrumento para la planeación, el desarrollo y la gestión de la función pública, y posibilitará que el Estado cuente con información sobre las particularidades de su fuerza laboral y formular las políticas respectivas.</w:t>
      </w:r>
    </w:p>
    <w:p w:rsidR="001666AA" w:rsidRPr="00847058" w:rsidRDefault="001666AA" w:rsidP="00EF0717">
      <w:pPr>
        <w:autoSpaceDE w:val="0"/>
        <w:autoSpaceDN w:val="0"/>
        <w:adjustRightInd w:val="0"/>
        <w:spacing w:after="0" w:line="240" w:lineRule="auto"/>
        <w:jc w:val="both"/>
        <w:rPr>
          <w:rFonts w:ascii="Verdana" w:hAnsi="Verdana" w:cs="Helvetica-Narrow"/>
        </w:rPr>
      </w:pPr>
    </w:p>
    <w:p w:rsidR="005A3AB4" w:rsidRDefault="001666AA" w:rsidP="00EF0717">
      <w:pPr>
        <w:autoSpaceDE w:val="0"/>
        <w:autoSpaceDN w:val="0"/>
        <w:adjustRightInd w:val="0"/>
        <w:spacing w:after="0" w:line="240" w:lineRule="auto"/>
        <w:jc w:val="both"/>
        <w:rPr>
          <w:rFonts w:ascii="Verdana" w:hAnsi="Verdana" w:cs="Helvetica-Narrow"/>
        </w:rPr>
      </w:pPr>
      <w:r w:rsidRPr="00847058">
        <w:rPr>
          <w:rFonts w:ascii="Verdana" w:hAnsi="Verdana" w:cs="Helvetica-Narrow"/>
        </w:rPr>
        <w:t xml:space="preserve">Se proyecta contar con datos que permitan caracterizar la población de servidores públicos, desde variables tales como: </w:t>
      </w:r>
    </w:p>
    <w:p w:rsidR="005A3AB4" w:rsidRDefault="005A3AB4" w:rsidP="00EF0717">
      <w:pPr>
        <w:autoSpaceDE w:val="0"/>
        <w:autoSpaceDN w:val="0"/>
        <w:adjustRightInd w:val="0"/>
        <w:spacing w:after="0" w:line="240" w:lineRule="auto"/>
        <w:jc w:val="both"/>
        <w:rPr>
          <w:rFonts w:ascii="Verdana" w:hAnsi="Verdana" w:cs="Helvetica-Narrow"/>
        </w:rPr>
      </w:pPr>
    </w:p>
    <w:p w:rsidR="001666AA" w:rsidRPr="00847058" w:rsidRDefault="005A3AB4" w:rsidP="00EF0717">
      <w:pPr>
        <w:autoSpaceDE w:val="0"/>
        <w:autoSpaceDN w:val="0"/>
        <w:adjustRightInd w:val="0"/>
        <w:spacing w:after="0" w:line="240" w:lineRule="auto"/>
        <w:jc w:val="both"/>
        <w:rPr>
          <w:rFonts w:ascii="Verdana" w:hAnsi="Verdana"/>
        </w:rPr>
      </w:pPr>
      <w:r>
        <w:rPr>
          <w:rFonts w:ascii="Verdana" w:hAnsi="Verdana" w:cs="Helvetica-Narrow"/>
        </w:rPr>
        <w:t>D</w:t>
      </w:r>
      <w:r w:rsidR="001666AA" w:rsidRPr="00847058">
        <w:rPr>
          <w:rFonts w:ascii="Verdana" w:hAnsi="Verdana" w:cs="Helvetica-Narrow"/>
        </w:rPr>
        <w:t>istribución por órdenes de gobierno (nacional y territorial), por sectores administrativos, por niveles jerárquicos en que se clasifican los empleos, por niveles de formación académica y formación profesional; antigüedad; composición por género y rangos de edad, entre otras variables.</w:t>
      </w:r>
    </w:p>
    <w:p w:rsidR="00AA7818" w:rsidRDefault="00AA7818" w:rsidP="00AA7818">
      <w:pPr>
        <w:spacing w:after="200" w:line="276" w:lineRule="auto"/>
        <w:rPr>
          <w:rFonts w:ascii="Verdana" w:hAnsi="Verdana" w:cs="Helvetica-Bold"/>
          <w:b/>
        </w:rPr>
      </w:pPr>
    </w:p>
    <w:p w:rsidR="001666AA" w:rsidRPr="00AA7818" w:rsidRDefault="001666AA" w:rsidP="00AA7818">
      <w:pPr>
        <w:pStyle w:val="Ttulo1"/>
        <w:jc w:val="center"/>
        <w:rPr>
          <w:rFonts w:cs="Helvetica-Narrow-Bold"/>
          <w:color w:val="17406D" w:themeColor="text2"/>
        </w:rPr>
      </w:pPr>
      <w:bookmarkStart w:id="4" w:name="_Toc27730950"/>
      <w:r w:rsidRPr="00AA7818">
        <w:rPr>
          <w:rFonts w:cs="Helvetica-Narrow-Bold"/>
          <w:color w:val="17406D" w:themeColor="text2"/>
        </w:rPr>
        <w:t>CAPÍTULO II</w:t>
      </w:r>
      <w:r w:rsidR="00585472" w:rsidRPr="00AA7818">
        <w:rPr>
          <w:rFonts w:cs="Helvetica-Narrow-Bold"/>
          <w:color w:val="17406D" w:themeColor="text2"/>
        </w:rPr>
        <w:t xml:space="preserve"> </w:t>
      </w:r>
      <w:r w:rsidR="0080224C" w:rsidRPr="00AA7818">
        <w:rPr>
          <w:rFonts w:cs="Helvetica-Narrow-Bold"/>
          <w:color w:val="17406D" w:themeColor="text2"/>
        </w:rPr>
        <w:t>–</w:t>
      </w:r>
      <w:r w:rsidR="00585472" w:rsidRPr="00AA7818">
        <w:rPr>
          <w:rFonts w:cs="Helvetica-Narrow-Bold"/>
          <w:color w:val="17406D" w:themeColor="text2"/>
        </w:rPr>
        <w:t xml:space="preserve"> LINEAMIENTOS</w:t>
      </w:r>
      <w:r w:rsidR="0080224C" w:rsidRPr="00AA7818">
        <w:rPr>
          <w:rFonts w:cs="Helvetica-Narrow-Bold"/>
          <w:color w:val="17406D" w:themeColor="text2"/>
        </w:rPr>
        <w:t>.</w:t>
      </w:r>
      <w:bookmarkEnd w:id="4"/>
    </w:p>
    <w:p w:rsidR="004070B7" w:rsidRPr="006A7C75" w:rsidRDefault="004070B7" w:rsidP="001666AA">
      <w:pPr>
        <w:autoSpaceDE w:val="0"/>
        <w:autoSpaceDN w:val="0"/>
        <w:adjustRightInd w:val="0"/>
        <w:spacing w:after="0" w:line="240" w:lineRule="auto"/>
        <w:jc w:val="center"/>
        <w:rPr>
          <w:rFonts w:ascii="Verdana" w:hAnsi="Verdana" w:cs="Helvetica-Narrow-Bold"/>
          <w:b/>
          <w:bCs/>
        </w:rPr>
      </w:pPr>
    </w:p>
    <w:p w:rsidR="001666AA" w:rsidRPr="006A7C75" w:rsidRDefault="001666AA" w:rsidP="00110191">
      <w:pPr>
        <w:pStyle w:val="Nombre"/>
        <w:jc w:val="center"/>
        <w:rPr>
          <w:rFonts w:ascii="Verdana" w:hAnsi="Verdana"/>
          <w:color w:val="auto"/>
          <w:sz w:val="22"/>
          <w:szCs w:val="22"/>
        </w:rPr>
      </w:pPr>
      <w:r w:rsidRPr="006A7C75">
        <w:rPr>
          <w:rFonts w:ascii="Verdana" w:hAnsi="Verdana"/>
          <w:color w:val="auto"/>
          <w:sz w:val="22"/>
          <w:szCs w:val="22"/>
        </w:rPr>
        <w:t>LINEAMIENTOS DE POLÍTICA, ESTRATEGIAS Y ORIENTACIONES</w:t>
      </w:r>
      <w:r w:rsidR="006F5901">
        <w:rPr>
          <w:rFonts w:ascii="Verdana" w:hAnsi="Verdana"/>
          <w:color w:val="auto"/>
          <w:sz w:val="22"/>
          <w:szCs w:val="22"/>
        </w:rPr>
        <w:t>.</w:t>
      </w:r>
    </w:p>
    <w:p w:rsidR="001666AA" w:rsidRPr="006A7C75" w:rsidRDefault="001666AA" w:rsidP="001666AA">
      <w:pPr>
        <w:autoSpaceDE w:val="0"/>
        <w:autoSpaceDN w:val="0"/>
        <w:adjustRightInd w:val="0"/>
        <w:spacing w:after="0" w:line="240" w:lineRule="auto"/>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El Departamento Administrativo de la Función Pública ha formulado tres lineamientos de política a través de los cuales se brinda la orientación conceptual y metodológica para que los organismos y entidades de la Administración Pública Colombiana desarrollen el proceso de planeación de recursos humanos:</w:t>
      </w:r>
    </w:p>
    <w:p w:rsidR="00CE7275" w:rsidRDefault="00CE7275" w:rsidP="00EF0717">
      <w:pPr>
        <w:autoSpaceDE w:val="0"/>
        <w:autoSpaceDN w:val="0"/>
        <w:adjustRightInd w:val="0"/>
        <w:spacing w:after="0" w:line="240" w:lineRule="auto"/>
        <w:jc w:val="both"/>
        <w:rPr>
          <w:rFonts w:ascii="Verdana" w:hAnsi="Verdana" w:cs="Helvetica-Narrow"/>
        </w:rPr>
      </w:pPr>
    </w:p>
    <w:p w:rsidR="00CE7275" w:rsidRDefault="00CE7275"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1. Articulación de la planeación del recurso humano a la planeación organizacional</w:t>
      </w:r>
      <w:r w:rsidR="004070B7" w:rsidRPr="006A7C75">
        <w:rPr>
          <w:rFonts w:ascii="Verdana" w:hAnsi="Verdana" w:cs="Helvetica-Narrow"/>
        </w:rPr>
        <w:t>.</w:t>
      </w: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2. Gestión integral del talento humano</w:t>
      </w:r>
      <w:r w:rsidR="004070B7" w:rsidRPr="006A7C75">
        <w:rPr>
          <w:rFonts w:ascii="Verdana" w:hAnsi="Verdana" w:cs="Helvetica-Narrow"/>
        </w:rPr>
        <w:t>.</w:t>
      </w: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3. Racionalización de la oferta de empleo público.</w:t>
      </w:r>
    </w:p>
    <w:p w:rsidR="001666AA" w:rsidRPr="006A7C75" w:rsidRDefault="001666AA"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lastRenderedPageBreak/>
        <w:t xml:space="preserve">A través de estos lineamientos se busca que el proceso de planeación de los recursos humanos se constituya en una práctica permanente en las entidades y organismos públicos, que inicia con la previsión de las necesidades (cuantitativas y cualitativas) de personal en función de los cometidos organizacionales, con la valoración del personal actualmente vinculado y con el desarrollo </w:t>
      </w:r>
      <w:r w:rsidR="00AF5179" w:rsidRPr="00D3432F">
        <w:rPr>
          <w:rFonts w:ascii="Verdana" w:hAnsi="Verdana" w:cs="Helvetica-Narrow"/>
        </w:rPr>
        <w:t xml:space="preserve">de </w:t>
      </w:r>
      <w:r w:rsidRPr="006A7C75">
        <w:rPr>
          <w:rFonts w:ascii="Verdana" w:hAnsi="Verdana" w:cs="Helvetica-Narrow"/>
        </w:rPr>
        <w:t>acciones orientadas a cubrir las necesidades identificadas.</w:t>
      </w:r>
    </w:p>
    <w:p w:rsidR="001666AA" w:rsidRPr="006A7C75" w:rsidRDefault="001666AA"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Complementariamente, se deben programar las actividades de gestión del talento humano en estrecha correspondencia con los planes y programas organizacionales, de manera que contemplen la vinculación de nuevos servidores públicos, así como la capacitación, la calidad de vida laboral, la evaluación del desempeño y, en general, todas aquellas actividades tendientes a elevar la productividad del personal actualmente vinculado. El ciclo culmina con un adecuado desarrollo de los procesos de desvinculación del personal, que, por distintas razones, ya no pueda seguir laborando en la entidad.</w:t>
      </w:r>
    </w:p>
    <w:p w:rsidR="001666AA" w:rsidRPr="006A7C75" w:rsidRDefault="001666AA"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Finalmente, se promueve la organización y actualización sobre los cargos vacantes a fin de que el gobierno nacional cuente con información sobre la oferta real de empleo público, se racionalicen los procesos de selección y se presupuesten oportunamente los recursos que estos implican.</w:t>
      </w:r>
    </w:p>
    <w:p w:rsidR="001666AA" w:rsidRPr="006A7C75" w:rsidRDefault="001666AA"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Es importante resaltar que el proceso de planeación de recursos humanos debe estar soportado en el diseño y mantenimiento de sistemas de información de personal y estar ligado a los planes operativos o de gestión institucional (de largo, mediano y corto plazo). Por tanto, hablar de la planeación de recursos humanos supone que las entidades desarrollen procesos serios de planeación organizacional en los cuales se</w:t>
      </w:r>
      <w:r w:rsidR="001A52AD" w:rsidRPr="006A7C75">
        <w:rPr>
          <w:rFonts w:ascii="Verdana" w:hAnsi="Verdana" w:cs="Helvetica-Narrow"/>
        </w:rPr>
        <w:t xml:space="preserve"> </w:t>
      </w:r>
      <w:r w:rsidRPr="006A7C75">
        <w:rPr>
          <w:rFonts w:ascii="Verdana" w:hAnsi="Verdana" w:cs="Helvetica-Narrow"/>
        </w:rPr>
        <w:t>identifiquen claramente los objetivos estratégicos y las metas correspondientes.</w:t>
      </w:r>
    </w:p>
    <w:p w:rsidR="001666AA" w:rsidRPr="006A7C75" w:rsidRDefault="001666AA" w:rsidP="00EF0717">
      <w:pPr>
        <w:autoSpaceDE w:val="0"/>
        <w:autoSpaceDN w:val="0"/>
        <w:adjustRightInd w:val="0"/>
        <w:spacing w:after="0" w:line="240" w:lineRule="auto"/>
        <w:jc w:val="both"/>
        <w:rPr>
          <w:rFonts w:ascii="Verdana" w:hAnsi="Verdana" w:cs="Helvetica-Narrow"/>
        </w:rPr>
      </w:pPr>
    </w:p>
    <w:p w:rsidR="001666AA" w:rsidRPr="006A7C75" w:rsidRDefault="001666AA" w:rsidP="00EF0717">
      <w:pPr>
        <w:autoSpaceDE w:val="0"/>
        <w:autoSpaceDN w:val="0"/>
        <w:adjustRightInd w:val="0"/>
        <w:spacing w:after="0" w:line="240" w:lineRule="auto"/>
        <w:jc w:val="both"/>
        <w:rPr>
          <w:rFonts w:ascii="Verdana" w:hAnsi="Verdana" w:cs="Helvetica-Narrow"/>
        </w:rPr>
      </w:pPr>
      <w:r w:rsidRPr="006A7C75">
        <w:rPr>
          <w:rFonts w:ascii="Verdana" w:hAnsi="Verdana" w:cs="Helvetica-Narrow"/>
        </w:rPr>
        <w:t>Los lineamientos de la política que se presentan a continuación con sus respectivas estrategias y orientaciones para su implementación, constituyen el marco operativo para que los organismos y entidades de la Administración Pública Colombiana emprendan y desarrollen el proceso de planeación de sus recursos</w:t>
      </w:r>
      <w:r w:rsidR="006B1585" w:rsidRPr="006A7C75">
        <w:rPr>
          <w:rFonts w:ascii="Verdana" w:hAnsi="Verdana" w:cs="Helvetica-Narrow"/>
        </w:rPr>
        <w:t xml:space="preserve"> </w:t>
      </w:r>
      <w:r w:rsidRPr="006A7C75">
        <w:rPr>
          <w:rFonts w:ascii="Verdana" w:hAnsi="Verdana" w:cs="Helvetica-Narrow"/>
        </w:rPr>
        <w:t>humanos.</w:t>
      </w:r>
    </w:p>
    <w:p w:rsidR="006B1585" w:rsidRPr="006A7C75" w:rsidRDefault="006B1585" w:rsidP="001666AA">
      <w:pPr>
        <w:autoSpaceDE w:val="0"/>
        <w:autoSpaceDN w:val="0"/>
        <w:adjustRightInd w:val="0"/>
        <w:spacing w:after="0" w:line="240" w:lineRule="auto"/>
        <w:rPr>
          <w:rFonts w:ascii="Verdana" w:hAnsi="Verdana" w:cs="Helvetica-Narrow"/>
        </w:rPr>
      </w:pPr>
    </w:p>
    <w:p w:rsidR="001666AA" w:rsidRPr="006A7C75" w:rsidRDefault="001666AA" w:rsidP="00EF0717">
      <w:pPr>
        <w:pStyle w:val="Ttulo2"/>
        <w:numPr>
          <w:ilvl w:val="0"/>
          <w:numId w:val="24"/>
        </w:numPr>
        <w:jc w:val="both"/>
      </w:pPr>
      <w:bookmarkStart w:id="5" w:name="_Toc27730951"/>
      <w:r w:rsidRPr="006A7C75">
        <w:t>LINEAMIENTO: ARTICULACIÓN DE LA PLANEACIÓN DEL RECURSO HUMANO A</w:t>
      </w:r>
      <w:r w:rsidR="006B1585" w:rsidRPr="006A7C75">
        <w:t xml:space="preserve"> PLANEACIÓN ORGANIZACIONAL</w:t>
      </w:r>
      <w:r w:rsidR="006F5901">
        <w:t>.</w:t>
      </w:r>
      <w:bookmarkEnd w:id="5"/>
    </w:p>
    <w:p w:rsidR="006B1585" w:rsidRPr="006A7C75" w:rsidRDefault="006B1585" w:rsidP="006B1585">
      <w:pPr>
        <w:jc w:val="both"/>
        <w:rPr>
          <w:rFonts w:ascii="Verdana" w:hAnsi="Verdana"/>
        </w:rPr>
      </w:pPr>
    </w:p>
    <w:p w:rsidR="00EF0717"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 xml:space="preserve">El proceso de planeación organizacional, que generalmente se dirige a definir los objetivos y metas para un determinado periodo de tiempo, debe complementarse con la identificación de los requerimientos cuantitativos y cualitativos de personal necesarios para su cumplimiento. </w:t>
      </w:r>
    </w:p>
    <w:p w:rsidR="00CE7275" w:rsidRDefault="00CE7275" w:rsidP="006B1585">
      <w:pPr>
        <w:autoSpaceDE w:val="0"/>
        <w:autoSpaceDN w:val="0"/>
        <w:adjustRightInd w:val="0"/>
        <w:spacing w:after="0" w:line="240" w:lineRule="auto"/>
        <w:jc w:val="both"/>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Esta línea tiene como finalidad fundamental asegurar que las entidades públicas seleccionen y mantengan la cantid</w:t>
      </w:r>
      <w:r w:rsidR="00AF5179">
        <w:rPr>
          <w:rFonts w:ascii="Verdana" w:hAnsi="Verdana" w:cs="Helvetica-Narrow"/>
        </w:rPr>
        <w:t xml:space="preserve">ad y calidad de </w:t>
      </w:r>
      <w:r w:rsidR="00AF5179" w:rsidRPr="001133A7">
        <w:rPr>
          <w:rFonts w:ascii="Verdana" w:hAnsi="Verdana" w:cs="Helvetica-Narrow"/>
        </w:rPr>
        <w:t>recurso humano</w:t>
      </w:r>
      <w:r w:rsidRPr="001133A7">
        <w:rPr>
          <w:rFonts w:ascii="Verdana" w:hAnsi="Verdana" w:cs="Helvetica-Narrow"/>
        </w:rPr>
        <w:t xml:space="preserve"> </w:t>
      </w:r>
      <w:r w:rsidRPr="006A7C75">
        <w:rPr>
          <w:rFonts w:ascii="Verdana" w:hAnsi="Verdana" w:cs="Helvetica-Narrow"/>
        </w:rPr>
        <w:t>que requieren para cumplir con su cometido institucional y lograr una mejor coordinación entre los procesos de planeación, presupuestación y gestión de las entidades.</w:t>
      </w:r>
    </w:p>
    <w:p w:rsidR="001A52AD" w:rsidRPr="006A7C75" w:rsidRDefault="001A52AD" w:rsidP="008360B8">
      <w:pPr>
        <w:autoSpaceDE w:val="0"/>
        <w:autoSpaceDN w:val="0"/>
        <w:adjustRightInd w:val="0"/>
        <w:spacing w:after="0" w:line="240" w:lineRule="auto"/>
        <w:jc w:val="both"/>
        <w:rPr>
          <w:rFonts w:ascii="Verdana" w:hAnsi="Verdana" w:cs="Helvetica-Narrow-Bold"/>
          <w:b/>
          <w:bCs/>
          <w:i/>
        </w:rPr>
      </w:pPr>
    </w:p>
    <w:p w:rsidR="006B1585" w:rsidRPr="006A7C75" w:rsidRDefault="008360B8" w:rsidP="008360B8">
      <w:pPr>
        <w:autoSpaceDE w:val="0"/>
        <w:autoSpaceDN w:val="0"/>
        <w:adjustRightInd w:val="0"/>
        <w:spacing w:after="0" w:line="240" w:lineRule="auto"/>
        <w:jc w:val="both"/>
        <w:rPr>
          <w:rFonts w:ascii="Verdana" w:hAnsi="Verdana" w:cs="Helvetica-Narrow-Bold"/>
          <w:b/>
          <w:bCs/>
          <w:i/>
        </w:rPr>
      </w:pPr>
      <w:r w:rsidRPr="006A7C75">
        <w:rPr>
          <w:rFonts w:ascii="Verdana" w:hAnsi="Verdana" w:cs="Helvetica-Narrow-Bold"/>
          <w:b/>
          <w:bCs/>
          <w:i/>
        </w:rPr>
        <w:lastRenderedPageBreak/>
        <w:t xml:space="preserve">ESTRATEGIA: </w:t>
      </w:r>
      <w:r w:rsidRPr="009E2713">
        <w:rPr>
          <w:rFonts w:ascii="Verdana" w:hAnsi="Verdana" w:cs="Helvetica-Narrow-Bold"/>
          <w:b/>
          <w:bCs/>
          <w:i/>
        </w:rPr>
        <w:t>DISEÑO E IMPLEMENTACIÓN DE PLANES DE PREVISIÓN DE RECURSOS HUMANOS.</w:t>
      </w:r>
    </w:p>
    <w:p w:rsidR="006B1585" w:rsidRPr="006A7C75" w:rsidRDefault="006B1585" w:rsidP="006B1585">
      <w:pPr>
        <w:autoSpaceDE w:val="0"/>
        <w:autoSpaceDN w:val="0"/>
        <w:adjustRightInd w:val="0"/>
        <w:spacing w:after="0" w:line="240" w:lineRule="auto"/>
        <w:rPr>
          <w:rFonts w:ascii="Verdana" w:hAnsi="Verdana" w:cs="Helvetica-Narrow-Bold"/>
          <w:b/>
          <w:bCs/>
        </w:rPr>
      </w:pPr>
    </w:p>
    <w:p w:rsidR="006B1585" w:rsidRPr="006A7C75" w:rsidRDefault="006B1585" w:rsidP="006B1585">
      <w:pPr>
        <w:autoSpaceDE w:val="0"/>
        <w:autoSpaceDN w:val="0"/>
        <w:adjustRightInd w:val="0"/>
        <w:spacing w:after="0" w:line="240" w:lineRule="auto"/>
        <w:rPr>
          <w:rFonts w:ascii="Verdana" w:hAnsi="Verdana" w:cs="Helvetica-Narrow"/>
        </w:rPr>
      </w:pPr>
    </w:p>
    <w:p w:rsidR="006B1585" w:rsidRPr="006A7C75" w:rsidRDefault="008360B8" w:rsidP="006B1585">
      <w:pPr>
        <w:autoSpaceDE w:val="0"/>
        <w:autoSpaceDN w:val="0"/>
        <w:adjustRightInd w:val="0"/>
        <w:spacing w:after="0" w:line="240" w:lineRule="auto"/>
        <w:rPr>
          <w:rFonts w:ascii="Verdana" w:hAnsi="Verdana" w:cs="Helvetica-Narrow-Bold"/>
          <w:b/>
          <w:bCs/>
          <w:i/>
        </w:rPr>
      </w:pPr>
      <w:r w:rsidRPr="006A7C75">
        <w:rPr>
          <w:rFonts w:ascii="Verdana" w:hAnsi="Verdana" w:cs="Helvetica-Narrow-Bold"/>
          <w:b/>
          <w:bCs/>
          <w:i/>
        </w:rPr>
        <w:t>ORIENTACIONES PARA LA ELABORACIÓN Y MANEJO DE LOS PLANES DE PREVISIÓN DE RECURSOS HUMANOS.</w:t>
      </w:r>
    </w:p>
    <w:p w:rsidR="006B1585" w:rsidRPr="006A7C75" w:rsidRDefault="006B1585" w:rsidP="006B1585">
      <w:pPr>
        <w:autoSpaceDE w:val="0"/>
        <w:autoSpaceDN w:val="0"/>
        <w:adjustRightInd w:val="0"/>
        <w:spacing w:after="0" w:line="240" w:lineRule="auto"/>
        <w:rPr>
          <w:rFonts w:ascii="Verdana" w:hAnsi="Verdana" w:cs="Helvetica-Narrow-Bold"/>
          <w:b/>
          <w:bCs/>
        </w:rPr>
      </w:pPr>
    </w:p>
    <w:p w:rsidR="005A3AB4"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 xml:space="preserve">El Plan de Previsión de Recursos Humanos se desarrolla a través de tres etapas: </w:t>
      </w:r>
    </w:p>
    <w:p w:rsidR="005A3AB4" w:rsidRDefault="005A3AB4" w:rsidP="006B1585">
      <w:pPr>
        <w:autoSpaceDE w:val="0"/>
        <w:autoSpaceDN w:val="0"/>
        <w:adjustRightInd w:val="0"/>
        <w:spacing w:after="0" w:line="240" w:lineRule="auto"/>
        <w:jc w:val="both"/>
        <w:rPr>
          <w:rFonts w:ascii="Verdana" w:hAnsi="Verdana" w:cs="Helvetica-Narrow"/>
        </w:rPr>
      </w:pPr>
    </w:p>
    <w:p w:rsidR="005A3AB4" w:rsidRPr="009B63D7" w:rsidRDefault="006B1585" w:rsidP="009B63D7">
      <w:pPr>
        <w:pStyle w:val="Prrafodelista"/>
        <w:numPr>
          <w:ilvl w:val="0"/>
          <w:numId w:val="37"/>
        </w:numPr>
        <w:autoSpaceDE w:val="0"/>
        <w:autoSpaceDN w:val="0"/>
        <w:adjustRightInd w:val="0"/>
        <w:spacing w:after="0"/>
        <w:jc w:val="both"/>
        <w:rPr>
          <w:rFonts w:ascii="Verdana" w:hAnsi="Verdana" w:cs="Helvetica-Narrow"/>
          <w:color w:val="auto"/>
        </w:rPr>
      </w:pPr>
      <w:r w:rsidRPr="009B63D7">
        <w:rPr>
          <w:rFonts w:ascii="Verdana" w:hAnsi="Verdana" w:cs="Helvetica-Narrow"/>
          <w:color w:val="auto"/>
        </w:rPr>
        <w:t>Análisis</w:t>
      </w:r>
      <w:r w:rsidR="005A3AB4" w:rsidRPr="009B63D7">
        <w:rPr>
          <w:rFonts w:ascii="Verdana" w:hAnsi="Verdana" w:cs="Helvetica-Narrow"/>
          <w:color w:val="auto"/>
        </w:rPr>
        <w:t xml:space="preserve"> de las necesidades de personal.</w:t>
      </w:r>
    </w:p>
    <w:p w:rsidR="005A3AB4" w:rsidRPr="009B63D7" w:rsidRDefault="006B1585" w:rsidP="009B63D7">
      <w:pPr>
        <w:pStyle w:val="Prrafodelista"/>
        <w:numPr>
          <w:ilvl w:val="0"/>
          <w:numId w:val="37"/>
        </w:numPr>
        <w:autoSpaceDE w:val="0"/>
        <w:autoSpaceDN w:val="0"/>
        <w:adjustRightInd w:val="0"/>
        <w:spacing w:after="0"/>
        <w:jc w:val="both"/>
        <w:rPr>
          <w:rFonts w:ascii="Verdana" w:hAnsi="Verdana" w:cs="Helvetica-Narrow"/>
          <w:color w:val="auto"/>
        </w:rPr>
      </w:pPr>
      <w:r w:rsidRPr="009B63D7">
        <w:rPr>
          <w:rFonts w:ascii="Verdana" w:hAnsi="Verdana" w:cs="Helvetica-Narrow"/>
          <w:color w:val="auto"/>
        </w:rPr>
        <w:t>Análisis de la disponibilidad de personal</w:t>
      </w:r>
      <w:r w:rsidR="005A3AB4" w:rsidRPr="009B63D7">
        <w:rPr>
          <w:rFonts w:ascii="Verdana" w:hAnsi="Verdana" w:cs="Helvetica-Narrow"/>
          <w:color w:val="auto"/>
        </w:rPr>
        <w:t>.</w:t>
      </w:r>
    </w:p>
    <w:p w:rsidR="006B1585" w:rsidRPr="009B63D7" w:rsidRDefault="006B1585" w:rsidP="009B63D7">
      <w:pPr>
        <w:pStyle w:val="Prrafodelista"/>
        <w:numPr>
          <w:ilvl w:val="0"/>
          <w:numId w:val="37"/>
        </w:numPr>
        <w:autoSpaceDE w:val="0"/>
        <w:autoSpaceDN w:val="0"/>
        <w:adjustRightInd w:val="0"/>
        <w:spacing w:after="0"/>
        <w:jc w:val="both"/>
        <w:rPr>
          <w:rFonts w:ascii="Verdana" w:hAnsi="Verdana" w:cs="Helvetica-Narrow"/>
          <w:color w:val="auto"/>
        </w:rPr>
      </w:pPr>
      <w:r w:rsidRPr="009B63D7">
        <w:rPr>
          <w:rFonts w:ascii="Verdana" w:hAnsi="Verdana" w:cs="Helvetica-Narrow"/>
          <w:color w:val="auto"/>
        </w:rPr>
        <w:t>Programación de medidas de cobertura para atender dichas necesidades.</w:t>
      </w:r>
    </w:p>
    <w:p w:rsidR="006B1585" w:rsidRPr="006A7C75" w:rsidRDefault="006B1585" w:rsidP="006B1585">
      <w:pPr>
        <w:autoSpaceDE w:val="0"/>
        <w:autoSpaceDN w:val="0"/>
        <w:adjustRightInd w:val="0"/>
        <w:spacing w:after="0" w:line="240" w:lineRule="auto"/>
        <w:jc w:val="both"/>
        <w:rPr>
          <w:rFonts w:ascii="Verdana" w:hAnsi="Verdana"/>
        </w:rPr>
      </w:pPr>
    </w:p>
    <w:p w:rsidR="006B1585" w:rsidRPr="006A7C75" w:rsidRDefault="008360B8" w:rsidP="006B1585">
      <w:pPr>
        <w:autoSpaceDE w:val="0"/>
        <w:autoSpaceDN w:val="0"/>
        <w:adjustRightInd w:val="0"/>
        <w:spacing w:after="0" w:line="240" w:lineRule="auto"/>
        <w:rPr>
          <w:rFonts w:ascii="Verdana" w:hAnsi="Verdana" w:cs="Helvetica-Narrow-Bold"/>
          <w:b/>
          <w:bCs/>
        </w:rPr>
      </w:pPr>
      <w:r w:rsidRPr="006A7C75">
        <w:rPr>
          <w:rFonts w:ascii="Verdana" w:hAnsi="Verdana" w:cs="Helvetica-Narrow-Bold"/>
          <w:b/>
          <w:bCs/>
        </w:rPr>
        <w:t>ETAPAS</w:t>
      </w:r>
      <w:r w:rsidR="0080224C">
        <w:rPr>
          <w:rFonts w:ascii="Verdana" w:hAnsi="Verdana" w:cs="Helvetica-Narrow-Bold"/>
          <w:b/>
          <w:bCs/>
        </w:rPr>
        <w:t>.</w:t>
      </w:r>
    </w:p>
    <w:p w:rsidR="006B1585" w:rsidRPr="006A7C75" w:rsidRDefault="006B1585" w:rsidP="006B1585">
      <w:pPr>
        <w:autoSpaceDE w:val="0"/>
        <w:autoSpaceDN w:val="0"/>
        <w:adjustRightInd w:val="0"/>
        <w:spacing w:after="0" w:line="240" w:lineRule="auto"/>
        <w:rPr>
          <w:rFonts w:ascii="Verdana" w:hAnsi="Verdana" w:cs="Helvetica-Narrow-Bold"/>
          <w:b/>
          <w:bCs/>
        </w:rPr>
      </w:pPr>
    </w:p>
    <w:p w:rsidR="006B1585" w:rsidRPr="006A7C75" w:rsidRDefault="008360B8" w:rsidP="006B1585">
      <w:pPr>
        <w:autoSpaceDE w:val="0"/>
        <w:autoSpaceDN w:val="0"/>
        <w:adjustRightInd w:val="0"/>
        <w:spacing w:after="0" w:line="240" w:lineRule="auto"/>
        <w:rPr>
          <w:rFonts w:ascii="Verdana" w:hAnsi="Verdana" w:cs="Helvetica-Narrow-Oblique"/>
          <w:b/>
          <w:i/>
          <w:iCs/>
        </w:rPr>
      </w:pPr>
      <w:r w:rsidRPr="006A7C75">
        <w:rPr>
          <w:rFonts w:ascii="Verdana" w:hAnsi="Verdana" w:cs="Helvetica-Narrow-Oblique"/>
          <w:b/>
          <w:i/>
          <w:iCs/>
        </w:rPr>
        <w:t>ANÁLISIS DE LAS NECESIDADES DE PERSONAL</w:t>
      </w:r>
      <w:r w:rsidR="006F5901">
        <w:rPr>
          <w:rFonts w:ascii="Verdana" w:hAnsi="Verdana" w:cs="Helvetica-Narrow-Oblique"/>
          <w:b/>
          <w:i/>
          <w:iCs/>
        </w:rPr>
        <w:t>.</w:t>
      </w:r>
    </w:p>
    <w:p w:rsidR="006B1585" w:rsidRPr="006A7C75" w:rsidRDefault="006B1585" w:rsidP="006B1585">
      <w:pPr>
        <w:autoSpaceDE w:val="0"/>
        <w:autoSpaceDN w:val="0"/>
        <w:adjustRightInd w:val="0"/>
        <w:spacing w:after="0" w:line="240" w:lineRule="auto"/>
        <w:rPr>
          <w:rFonts w:ascii="Verdana" w:hAnsi="Verdana" w:cs="Helvetica-Narrow-Oblique"/>
          <w:i/>
          <w:iCs/>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Consiste en el ejercicio que deben hacer las entidades para definir la cantidad y calidad de las personas que requiere para desarrollar sus planes, programas y proyectos. Este análisis de necesidades pretende establecer las razones por las cuales se requiere este personal, ya sea porque se presentan deficiencias en la</w:t>
      </w:r>
      <w:r w:rsidR="0090458B" w:rsidRPr="006A7C75">
        <w:rPr>
          <w:rFonts w:ascii="Verdana" w:hAnsi="Verdana" w:cs="Helvetica-Narrow"/>
        </w:rPr>
        <w:t xml:space="preserve"> </w:t>
      </w:r>
      <w:r w:rsidRPr="006A7C75">
        <w:rPr>
          <w:rFonts w:ascii="Verdana" w:hAnsi="Verdana" w:cs="Helvetica-Narrow"/>
        </w:rPr>
        <w:t>capacitación de los funcionarios vinculados, se requiera mayor experiencia y/o competencias para realizar determinado trabajo, o simplemente porque las cargas laborales así lo</w:t>
      </w:r>
      <w:r w:rsidRPr="001133A7">
        <w:rPr>
          <w:rFonts w:ascii="Verdana" w:hAnsi="Verdana" w:cs="Helvetica-Narrow"/>
        </w:rPr>
        <w:t xml:space="preserve"> </w:t>
      </w:r>
      <w:r w:rsidR="00AF5179" w:rsidRPr="00E95569">
        <w:rPr>
          <w:rFonts w:ascii="Verdana" w:hAnsi="Verdana" w:cs="Helvetica-Narrow"/>
        </w:rPr>
        <w:t>demandan</w:t>
      </w:r>
      <w:r w:rsidRPr="00E95569">
        <w:rPr>
          <w:rFonts w:ascii="Verdana" w:hAnsi="Verdana" w:cs="Helvetica-Narrow"/>
        </w:rPr>
        <w:t>.</w:t>
      </w:r>
    </w:p>
    <w:p w:rsidR="006B1585" w:rsidRPr="006A7C75" w:rsidRDefault="006B1585" w:rsidP="006B1585">
      <w:pPr>
        <w:autoSpaceDE w:val="0"/>
        <w:autoSpaceDN w:val="0"/>
        <w:adjustRightInd w:val="0"/>
        <w:spacing w:after="0" w:line="240" w:lineRule="auto"/>
        <w:jc w:val="both"/>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Para realizar este ejercicio las entidades pueden utilizar métodos cualitativos o cuantitativos. Los métodos cualitativos se basan fundamentalmente en la habilidad, experiencia o intuición de las personas que tienen a cargo la responsabilidad de determinar las necesidades de personal. Por su parte, los métodos cuantitativos</w:t>
      </w:r>
      <w:r w:rsidR="008360B8" w:rsidRPr="006A7C75">
        <w:rPr>
          <w:rFonts w:ascii="Verdana" w:hAnsi="Verdana" w:cs="Helvetica-Narrow"/>
        </w:rPr>
        <w:t xml:space="preserve"> </w:t>
      </w:r>
      <w:r w:rsidRPr="006A7C75">
        <w:rPr>
          <w:rFonts w:ascii="Verdana" w:hAnsi="Verdana" w:cs="Helvetica-Narrow"/>
        </w:rPr>
        <w:t>se basan en operaciones matemáticas o estadísticas.</w:t>
      </w:r>
    </w:p>
    <w:p w:rsidR="006B1585" w:rsidRPr="006A7C75" w:rsidRDefault="006B1585" w:rsidP="006B1585">
      <w:pPr>
        <w:autoSpaceDE w:val="0"/>
        <w:autoSpaceDN w:val="0"/>
        <w:adjustRightInd w:val="0"/>
        <w:spacing w:after="0" w:line="240" w:lineRule="auto"/>
        <w:jc w:val="both"/>
        <w:rPr>
          <w:rFonts w:ascii="Verdana" w:hAnsi="Verdana" w:cs="Helvetica-Narrow"/>
        </w:rPr>
      </w:pPr>
    </w:p>
    <w:p w:rsidR="008360B8" w:rsidRPr="00AA7818" w:rsidRDefault="00AA7818" w:rsidP="00AA7818">
      <w:pPr>
        <w:pStyle w:val="Prrafodelista"/>
        <w:numPr>
          <w:ilvl w:val="0"/>
          <w:numId w:val="26"/>
        </w:numPr>
        <w:autoSpaceDE w:val="0"/>
        <w:autoSpaceDN w:val="0"/>
        <w:adjustRightInd w:val="0"/>
        <w:spacing w:after="0"/>
        <w:jc w:val="both"/>
        <w:rPr>
          <w:rFonts w:ascii="Verdana" w:hAnsi="Verdana" w:cs="Helvetica-Narrow"/>
          <w:b/>
          <w:i/>
          <w:color w:val="auto"/>
        </w:rPr>
      </w:pPr>
      <w:r w:rsidRPr="00AA7818">
        <w:rPr>
          <w:rFonts w:ascii="Verdana" w:hAnsi="Verdana" w:cs="Helvetica-Narrow"/>
          <w:b/>
          <w:i/>
          <w:color w:val="auto"/>
        </w:rPr>
        <w:t xml:space="preserve"> </w:t>
      </w:r>
      <w:r w:rsidR="006C69CC" w:rsidRPr="00AA7818">
        <w:rPr>
          <w:rFonts w:ascii="Verdana" w:hAnsi="Verdana" w:cs="Helvetica-Narrow"/>
          <w:b/>
          <w:i/>
          <w:color w:val="auto"/>
        </w:rPr>
        <w:t>Diagnósticos de necesidades de personal</w:t>
      </w:r>
      <w:r w:rsidR="00392A47" w:rsidRPr="00AA7818">
        <w:rPr>
          <w:rFonts w:ascii="Verdana" w:hAnsi="Verdana" w:cs="Helvetica-Narrow"/>
          <w:b/>
          <w:i/>
          <w:color w:val="auto"/>
        </w:rPr>
        <w:t>:</w:t>
      </w:r>
      <w:r w:rsidR="006C69CC" w:rsidRPr="00AA7818">
        <w:rPr>
          <w:rFonts w:ascii="Verdana" w:hAnsi="Verdana" w:cs="Helvetica-Narrow"/>
          <w:b/>
          <w:i/>
          <w:color w:val="auto"/>
        </w:rPr>
        <w:t xml:space="preserve"> </w:t>
      </w:r>
    </w:p>
    <w:p w:rsidR="008360B8" w:rsidRPr="006A7C75" w:rsidRDefault="008360B8" w:rsidP="006B1585">
      <w:pPr>
        <w:autoSpaceDE w:val="0"/>
        <w:autoSpaceDN w:val="0"/>
        <w:adjustRightInd w:val="0"/>
        <w:spacing w:after="0" w:line="240" w:lineRule="auto"/>
        <w:jc w:val="both"/>
        <w:rPr>
          <w:rFonts w:ascii="Verdana" w:hAnsi="Verdana" w:cs="Helvetica-Narrow"/>
          <w:b/>
          <w:i/>
        </w:rPr>
      </w:pPr>
    </w:p>
    <w:p w:rsidR="006B1585" w:rsidRPr="006A7C75" w:rsidRDefault="008360B8"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 xml:space="preserve">Herramienta que </w:t>
      </w:r>
      <w:r w:rsidR="006B1585" w:rsidRPr="006A7C75">
        <w:rPr>
          <w:rFonts w:ascii="Verdana" w:hAnsi="Verdana" w:cs="Helvetica-Narrow"/>
        </w:rPr>
        <w:t>combina tanto aspectos cuantitativos como cualitativos, y que puede ser utilizada o adaptada por las entidades públicas de acuerdo con sus condiciones particulares.</w:t>
      </w:r>
    </w:p>
    <w:p w:rsidR="006B1585" w:rsidRPr="006A7C75" w:rsidRDefault="006B1585" w:rsidP="006B1585">
      <w:pPr>
        <w:autoSpaceDE w:val="0"/>
        <w:autoSpaceDN w:val="0"/>
        <w:adjustRightInd w:val="0"/>
        <w:spacing w:after="0" w:line="240" w:lineRule="auto"/>
        <w:jc w:val="both"/>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Definición de responsables: el jefe de recursos humanos serán el responsable de coordinar la elaboración del diagnóstico; sin embargo, debe contar con el apoyo de la alta dirección y con la participación de todos los jefes de área y especialmente, del jefe de la oficina de planeación. Es muy importante tomar como marco de referencia los siguientes aspectos:</w:t>
      </w:r>
    </w:p>
    <w:p w:rsidR="006B1585" w:rsidRPr="006A7C75" w:rsidRDefault="006B1585" w:rsidP="006B1585">
      <w:pPr>
        <w:autoSpaceDE w:val="0"/>
        <w:autoSpaceDN w:val="0"/>
        <w:adjustRightInd w:val="0"/>
        <w:spacing w:after="0" w:line="240" w:lineRule="auto"/>
        <w:jc w:val="both"/>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Times-Roman"/>
        </w:rPr>
        <w:t xml:space="preserve">- </w:t>
      </w:r>
      <w:r w:rsidRPr="006A7C75">
        <w:rPr>
          <w:rFonts w:ascii="Verdana" w:hAnsi="Verdana" w:cs="Helvetica-Narrow"/>
        </w:rPr>
        <w:t>Las políticas institucionales</w:t>
      </w:r>
      <w:r w:rsidR="005A3AB4">
        <w:rPr>
          <w:rFonts w:ascii="Verdana" w:hAnsi="Verdana" w:cs="Helvetica-Narrow"/>
        </w:rPr>
        <w:t>.</w:t>
      </w: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Times-Roman"/>
        </w:rPr>
        <w:t xml:space="preserve">- </w:t>
      </w:r>
      <w:r w:rsidRPr="006A7C75">
        <w:rPr>
          <w:rFonts w:ascii="Verdana" w:hAnsi="Verdana" w:cs="Helvetica-Narrow"/>
        </w:rPr>
        <w:t>Los planes, programas y proyectos de la entidad y cada dependencia.</w:t>
      </w: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Times-Roman"/>
        </w:rPr>
        <w:t xml:space="preserve">- </w:t>
      </w:r>
      <w:r w:rsidRPr="006A7C75">
        <w:rPr>
          <w:rFonts w:ascii="Verdana" w:hAnsi="Verdana" w:cs="Helvetica-Narrow"/>
        </w:rPr>
        <w:t xml:space="preserve">Las </w:t>
      </w:r>
      <w:r w:rsidR="00AF5179" w:rsidRPr="00B7196A">
        <w:rPr>
          <w:rFonts w:ascii="Verdana" w:hAnsi="Verdana" w:cs="Helvetica-Narrow"/>
        </w:rPr>
        <w:t>f</w:t>
      </w:r>
      <w:r w:rsidRPr="00B7196A">
        <w:rPr>
          <w:rFonts w:ascii="Verdana" w:hAnsi="Verdana" w:cs="Helvetica-Narrow"/>
        </w:rPr>
        <w:t>unciones</w:t>
      </w:r>
      <w:r w:rsidRPr="001133A7">
        <w:rPr>
          <w:rFonts w:ascii="Verdana" w:hAnsi="Verdana" w:cs="Helvetica-Narrow"/>
        </w:rPr>
        <w:t xml:space="preserve"> y </w:t>
      </w:r>
      <w:r w:rsidRPr="006A7C75">
        <w:rPr>
          <w:rFonts w:ascii="Verdana" w:hAnsi="Verdana" w:cs="Helvetica-Narrow"/>
        </w:rPr>
        <w:t>responsabilidades de cada área.</w:t>
      </w:r>
    </w:p>
    <w:p w:rsidR="006B158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Times-Roman"/>
        </w:rPr>
        <w:t xml:space="preserve">- </w:t>
      </w:r>
      <w:r w:rsidRPr="006A7C75">
        <w:rPr>
          <w:rFonts w:ascii="Verdana" w:hAnsi="Verdana" w:cs="Helvetica-Narrow"/>
        </w:rPr>
        <w:t>La planta de personal de la entidad.</w:t>
      </w:r>
    </w:p>
    <w:p w:rsidR="005D3FD5" w:rsidRDefault="005D3FD5" w:rsidP="006B1585">
      <w:pPr>
        <w:autoSpaceDE w:val="0"/>
        <w:autoSpaceDN w:val="0"/>
        <w:adjustRightInd w:val="0"/>
        <w:spacing w:after="0" w:line="240" w:lineRule="auto"/>
        <w:jc w:val="both"/>
        <w:rPr>
          <w:rFonts w:ascii="Verdana" w:hAnsi="Verdana" w:cs="Helvetica-Narrow"/>
        </w:rPr>
      </w:pPr>
    </w:p>
    <w:p w:rsidR="005D3FD5" w:rsidRPr="006A7C75" w:rsidRDefault="005D3FD5" w:rsidP="006B1585">
      <w:pPr>
        <w:autoSpaceDE w:val="0"/>
        <w:autoSpaceDN w:val="0"/>
        <w:adjustRightInd w:val="0"/>
        <w:spacing w:after="0" w:line="240" w:lineRule="auto"/>
        <w:jc w:val="both"/>
        <w:rPr>
          <w:rFonts w:ascii="Verdana" w:hAnsi="Verdana" w:cs="Helvetica-Narrow"/>
        </w:rPr>
      </w:pPr>
    </w:p>
    <w:p w:rsidR="0062030C" w:rsidRDefault="0062030C" w:rsidP="006B1585">
      <w:pPr>
        <w:autoSpaceDE w:val="0"/>
        <w:autoSpaceDN w:val="0"/>
        <w:adjustRightInd w:val="0"/>
        <w:spacing w:after="0" w:line="240" w:lineRule="auto"/>
        <w:jc w:val="both"/>
        <w:rPr>
          <w:rFonts w:ascii="Verdana" w:hAnsi="Verdana"/>
        </w:rPr>
      </w:pPr>
    </w:p>
    <w:p w:rsidR="006C69CC" w:rsidRPr="00F73425" w:rsidRDefault="006B1585" w:rsidP="006C69CC">
      <w:pPr>
        <w:pStyle w:val="Prrafodelista"/>
        <w:numPr>
          <w:ilvl w:val="0"/>
          <w:numId w:val="26"/>
        </w:numPr>
        <w:autoSpaceDE w:val="0"/>
        <w:autoSpaceDN w:val="0"/>
        <w:adjustRightInd w:val="0"/>
        <w:spacing w:after="0"/>
        <w:jc w:val="both"/>
        <w:rPr>
          <w:rFonts w:ascii="Verdana" w:hAnsi="Verdana" w:cs="Helvetica-Narrow"/>
          <w:b/>
          <w:i/>
          <w:color w:val="auto"/>
        </w:rPr>
      </w:pPr>
      <w:r w:rsidRPr="00F73425">
        <w:rPr>
          <w:rFonts w:ascii="Verdana" w:hAnsi="Verdana" w:cs="Helvetica-Narrow"/>
          <w:b/>
          <w:i/>
          <w:color w:val="auto"/>
        </w:rPr>
        <w:lastRenderedPageBreak/>
        <w:t xml:space="preserve">Identificación de las necesidades de personal por dependencia: </w:t>
      </w:r>
    </w:p>
    <w:p w:rsidR="006C69CC" w:rsidRDefault="006C69CC" w:rsidP="006C69CC">
      <w:pPr>
        <w:autoSpaceDE w:val="0"/>
        <w:autoSpaceDN w:val="0"/>
        <w:adjustRightInd w:val="0"/>
        <w:spacing w:after="0"/>
        <w:jc w:val="both"/>
        <w:rPr>
          <w:rFonts w:ascii="Verdana" w:hAnsi="Verdana" w:cs="Helvetica-Narrow"/>
        </w:rPr>
      </w:pPr>
    </w:p>
    <w:p w:rsidR="006B1585" w:rsidRPr="006C69CC" w:rsidRDefault="006C69CC" w:rsidP="006C69CC">
      <w:pPr>
        <w:autoSpaceDE w:val="0"/>
        <w:autoSpaceDN w:val="0"/>
        <w:adjustRightInd w:val="0"/>
        <w:spacing w:after="0"/>
        <w:jc w:val="both"/>
        <w:rPr>
          <w:rFonts w:ascii="Verdana" w:hAnsi="Verdana" w:cs="Helvetica-Narrow"/>
        </w:rPr>
      </w:pPr>
      <w:r>
        <w:rPr>
          <w:rFonts w:ascii="Verdana" w:hAnsi="Verdana" w:cs="Helvetica-Narrow"/>
        </w:rPr>
        <w:t>C</w:t>
      </w:r>
      <w:r w:rsidR="006B1585" w:rsidRPr="006C69CC">
        <w:rPr>
          <w:rFonts w:ascii="Verdana" w:hAnsi="Verdana" w:cs="Helvetica-Narrow"/>
        </w:rPr>
        <w:t>ada jefe de área, de manera individual o con su grupo de trabajo, debe realizar el análisis de las necesidades de personal, en términos de cantidad y calidad, para llevar a cabo los planes, programas y proyectos a su cargo. Este ejercicio también se puede desarrollar en el seno de los comités directivos de cada entidad, previa revisión de los planes, programas y proyectos de las dependencias y de los pesos asignados a cada uno dentro del plan anual de gestión.</w:t>
      </w:r>
    </w:p>
    <w:p w:rsidR="006B1585" w:rsidRPr="006A7C75" w:rsidRDefault="006B1585" w:rsidP="006B1585">
      <w:pPr>
        <w:autoSpaceDE w:val="0"/>
        <w:autoSpaceDN w:val="0"/>
        <w:adjustRightInd w:val="0"/>
        <w:spacing w:after="0" w:line="240" w:lineRule="auto"/>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 xml:space="preserve">Es importante tener en cuenta que el diagnóstico de necesidades de personal debe ir de la mano de la revisión y análisis del nivel de desarrollo tecnológico de la entidad (dotación de computadores, software disponible, acceso a internet, Intranet o correo electrónico, </w:t>
      </w:r>
      <w:r w:rsidR="00392A47" w:rsidRPr="006A7C75">
        <w:rPr>
          <w:rFonts w:ascii="Verdana" w:hAnsi="Verdana" w:cs="Helvetica-Narrow"/>
        </w:rPr>
        <w:t>etc.</w:t>
      </w:r>
      <w:r w:rsidRPr="006A7C75">
        <w:rPr>
          <w:rFonts w:ascii="Verdana" w:hAnsi="Verdana" w:cs="Helvetica-Narrow"/>
        </w:rPr>
        <w:t>) con el fin de minimizar el costo de la realización de las tareas y lograr los resultados previstos con la calidad esperada y en el tiempo oportuno.</w:t>
      </w:r>
    </w:p>
    <w:p w:rsidR="006B1585" w:rsidRPr="006A7C75" w:rsidRDefault="006B1585" w:rsidP="006B1585">
      <w:pPr>
        <w:autoSpaceDE w:val="0"/>
        <w:autoSpaceDN w:val="0"/>
        <w:adjustRightInd w:val="0"/>
        <w:spacing w:after="0" w:line="240" w:lineRule="auto"/>
        <w:rPr>
          <w:rFonts w:ascii="Verdana" w:hAnsi="Verdana" w:cs="Helvetica-Narrow"/>
        </w:rPr>
      </w:pPr>
    </w:p>
    <w:p w:rsidR="00392A47" w:rsidRPr="00F73425" w:rsidRDefault="00392A47" w:rsidP="00392A47">
      <w:pPr>
        <w:pStyle w:val="Prrafodelista"/>
        <w:numPr>
          <w:ilvl w:val="0"/>
          <w:numId w:val="27"/>
        </w:numPr>
        <w:autoSpaceDE w:val="0"/>
        <w:autoSpaceDN w:val="0"/>
        <w:adjustRightInd w:val="0"/>
        <w:spacing w:after="0"/>
        <w:jc w:val="both"/>
        <w:rPr>
          <w:rFonts w:ascii="Verdana" w:hAnsi="Verdana" w:cs="Helvetica-Narrow"/>
          <w:b/>
          <w:i/>
          <w:color w:val="auto"/>
        </w:rPr>
      </w:pPr>
      <w:r w:rsidRPr="00F73425">
        <w:rPr>
          <w:rFonts w:ascii="Verdana" w:hAnsi="Verdana" w:cs="Helvetica-Narrow"/>
          <w:b/>
          <w:i/>
          <w:color w:val="auto"/>
        </w:rPr>
        <w:t>Proyección de futuras vacantes:</w:t>
      </w:r>
    </w:p>
    <w:p w:rsidR="00392A47" w:rsidRDefault="00392A47" w:rsidP="006B1585">
      <w:pPr>
        <w:autoSpaceDE w:val="0"/>
        <w:autoSpaceDN w:val="0"/>
        <w:adjustRightInd w:val="0"/>
        <w:spacing w:after="0" w:line="240" w:lineRule="auto"/>
        <w:jc w:val="both"/>
        <w:rPr>
          <w:rFonts w:ascii="Verdana" w:hAnsi="Verdana" w:cs="Helvetica-Narrow"/>
        </w:rPr>
      </w:pPr>
    </w:p>
    <w:p w:rsidR="006B1585" w:rsidRPr="006A7C75" w:rsidRDefault="00392A47" w:rsidP="006B1585">
      <w:pPr>
        <w:autoSpaceDE w:val="0"/>
        <w:autoSpaceDN w:val="0"/>
        <w:adjustRightInd w:val="0"/>
        <w:spacing w:after="0" w:line="240" w:lineRule="auto"/>
        <w:jc w:val="both"/>
        <w:rPr>
          <w:rFonts w:ascii="Verdana" w:hAnsi="Verdana" w:cs="Helvetica-Narrow"/>
        </w:rPr>
      </w:pPr>
      <w:r>
        <w:rPr>
          <w:rFonts w:ascii="Verdana" w:hAnsi="Verdana" w:cs="Helvetica-Narrow"/>
        </w:rPr>
        <w:t>E</w:t>
      </w:r>
      <w:r w:rsidR="006B1585" w:rsidRPr="006A7C75">
        <w:rPr>
          <w:rFonts w:ascii="Verdana" w:hAnsi="Verdana" w:cs="Helvetica-Narrow"/>
        </w:rPr>
        <w:t xml:space="preserve">l jefe de personal debe proyectar las futuras vacantes que puedan presentarse, ya sea porque son empleos ocupados por personas próximas a pensionarse, porque son empleos con vacancia temporal susceptibles de convertirse en definitiva por cuanto su titular se encuentra en periodo de </w:t>
      </w:r>
      <w:r w:rsidR="006B1585" w:rsidRPr="00B7196A">
        <w:rPr>
          <w:rFonts w:ascii="Verdana" w:hAnsi="Verdana" w:cs="Helvetica-Narrow"/>
        </w:rPr>
        <w:t>prueba</w:t>
      </w:r>
      <w:r w:rsidR="006B1585" w:rsidRPr="006A7C75">
        <w:rPr>
          <w:rFonts w:ascii="Verdana" w:hAnsi="Verdana" w:cs="Helvetica-Narrow"/>
          <w:sz w:val="14"/>
          <w:szCs w:val="14"/>
        </w:rPr>
        <w:t xml:space="preserve"> </w:t>
      </w:r>
      <w:r w:rsidR="006B1585" w:rsidRPr="006A7C75">
        <w:rPr>
          <w:rFonts w:ascii="Verdana" w:hAnsi="Verdana" w:cs="Helvetica-Narrow"/>
        </w:rPr>
        <w:t>o por cualquier otro motivo que pueda generar una vacante.</w:t>
      </w:r>
    </w:p>
    <w:p w:rsidR="006B1585" w:rsidRPr="006A7C75" w:rsidRDefault="006B1585" w:rsidP="006B1585">
      <w:pPr>
        <w:autoSpaceDE w:val="0"/>
        <w:autoSpaceDN w:val="0"/>
        <w:adjustRightInd w:val="0"/>
        <w:spacing w:after="0" w:line="240" w:lineRule="auto"/>
        <w:rPr>
          <w:rFonts w:ascii="Verdana" w:hAnsi="Verdana" w:cs="Helvetica-Narrow"/>
        </w:rPr>
      </w:pPr>
    </w:p>
    <w:p w:rsidR="00392A47" w:rsidRPr="00F73425" w:rsidRDefault="006B1585" w:rsidP="00392A47">
      <w:pPr>
        <w:pStyle w:val="Prrafodelista"/>
        <w:numPr>
          <w:ilvl w:val="0"/>
          <w:numId w:val="26"/>
        </w:numPr>
        <w:autoSpaceDE w:val="0"/>
        <w:autoSpaceDN w:val="0"/>
        <w:adjustRightInd w:val="0"/>
        <w:spacing w:after="0"/>
        <w:jc w:val="both"/>
        <w:rPr>
          <w:rFonts w:ascii="Verdana" w:hAnsi="Verdana" w:cs="Helvetica-Narrow"/>
          <w:b/>
          <w:i/>
        </w:rPr>
      </w:pPr>
      <w:r w:rsidRPr="00F73425">
        <w:rPr>
          <w:rFonts w:ascii="Verdana" w:hAnsi="Verdana" w:cs="Helvetica-Narrow"/>
          <w:b/>
          <w:i/>
          <w:color w:val="auto"/>
        </w:rPr>
        <w:t xml:space="preserve">Determinación de las necesidades de personal de la entidad: </w:t>
      </w:r>
    </w:p>
    <w:p w:rsidR="00392A47" w:rsidRDefault="00392A47" w:rsidP="006B1585">
      <w:pPr>
        <w:autoSpaceDE w:val="0"/>
        <w:autoSpaceDN w:val="0"/>
        <w:adjustRightInd w:val="0"/>
        <w:spacing w:after="0" w:line="240" w:lineRule="auto"/>
        <w:jc w:val="both"/>
        <w:rPr>
          <w:rFonts w:ascii="Verdana" w:hAnsi="Verdana" w:cs="Helvetica-Narrow"/>
        </w:rPr>
      </w:pPr>
    </w:p>
    <w:p w:rsidR="006B1585" w:rsidRPr="006A7C75" w:rsidRDefault="00392A47" w:rsidP="006B1585">
      <w:pPr>
        <w:autoSpaceDE w:val="0"/>
        <w:autoSpaceDN w:val="0"/>
        <w:adjustRightInd w:val="0"/>
        <w:spacing w:after="0" w:line="240" w:lineRule="auto"/>
        <w:jc w:val="both"/>
        <w:rPr>
          <w:rFonts w:ascii="Verdana" w:hAnsi="Verdana" w:cs="Helvetica-Narrow"/>
        </w:rPr>
      </w:pPr>
      <w:r>
        <w:rPr>
          <w:rFonts w:ascii="Verdana" w:hAnsi="Verdana" w:cs="Helvetica-Narrow"/>
        </w:rPr>
        <w:t>U</w:t>
      </w:r>
      <w:r w:rsidR="006B1585" w:rsidRPr="006A7C75">
        <w:rPr>
          <w:rFonts w:ascii="Verdana" w:hAnsi="Verdana" w:cs="Helvetica-Narrow"/>
        </w:rPr>
        <w:t>na vez se cuente con esta información, el jefe de personal en coordinación con la Oficina de Planeación la consolidará con el fin de determinar las nece</w:t>
      </w:r>
      <w:r w:rsidR="005A3AB4">
        <w:rPr>
          <w:rFonts w:ascii="Verdana" w:hAnsi="Verdana" w:cs="Helvetica-Narrow"/>
        </w:rPr>
        <w:t xml:space="preserve">sidades globales de la entidad. </w:t>
      </w:r>
      <w:r w:rsidR="008360B8" w:rsidRPr="006A7C75">
        <w:rPr>
          <w:rFonts w:ascii="Verdana" w:hAnsi="Verdana" w:cs="Helvetica-Narrow"/>
        </w:rPr>
        <w:t>En un diseño</w:t>
      </w:r>
      <w:r w:rsidR="006B1585" w:rsidRPr="006A7C75">
        <w:rPr>
          <w:rFonts w:ascii="Verdana" w:hAnsi="Verdana" w:cs="Helvetica-Narrow"/>
        </w:rPr>
        <w:t xml:space="preserve"> acorde con las particularidades de cada entidad.</w:t>
      </w:r>
    </w:p>
    <w:p w:rsidR="006B1585" w:rsidRPr="006A7C75" w:rsidRDefault="006B1585" w:rsidP="006B1585">
      <w:pPr>
        <w:autoSpaceDE w:val="0"/>
        <w:autoSpaceDN w:val="0"/>
        <w:adjustRightInd w:val="0"/>
        <w:spacing w:after="0" w:line="240" w:lineRule="auto"/>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Como resultado del cálculo del número de empleos necesarios para atender las funciones y responsabilidades de una entidad se pueden identificar requerimientos superiores a los empleos aprobados oficialmente en sus plantas de personal; para ello es importante tener en cuenta que cualquier modificación que se desee hacer a la misma, debe estar respaldada por los estudios técnicos correspondientes aprobados por el Departamento Administrativo de la Función Pública y contar con la viabilidad presupuestal del Ministerio de Hacienda y Crédito Público.</w:t>
      </w:r>
    </w:p>
    <w:p w:rsidR="006B1585" w:rsidRPr="006A7C75" w:rsidRDefault="006B1585" w:rsidP="006B1585">
      <w:pPr>
        <w:autoSpaceDE w:val="0"/>
        <w:autoSpaceDN w:val="0"/>
        <w:adjustRightInd w:val="0"/>
        <w:spacing w:after="0" w:line="240" w:lineRule="auto"/>
        <w:rPr>
          <w:rFonts w:ascii="Verdana" w:hAnsi="Verdana" w:cs="Helvetica-Narrow"/>
        </w:rPr>
      </w:pPr>
    </w:p>
    <w:p w:rsidR="006B1585" w:rsidRPr="006A7C7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La consolidación de la información podrá ser discutida en una plenaria del comité directivo de la entidad con el propósito de hacer un análisis general y llegar a un consenso sobre las necesidades reales y que sean viables de cubrir.</w:t>
      </w:r>
    </w:p>
    <w:p w:rsidR="006B1585" w:rsidRDefault="006B1585" w:rsidP="006B1585">
      <w:pPr>
        <w:autoSpaceDE w:val="0"/>
        <w:autoSpaceDN w:val="0"/>
        <w:adjustRightInd w:val="0"/>
        <w:spacing w:after="0" w:line="240" w:lineRule="auto"/>
        <w:jc w:val="both"/>
        <w:rPr>
          <w:rFonts w:ascii="Verdana" w:hAnsi="Verdana" w:cs="Helvetica-Narrow"/>
        </w:rPr>
      </w:pPr>
    </w:p>
    <w:p w:rsidR="005D3FD5" w:rsidRDefault="005D3FD5" w:rsidP="006B1585">
      <w:pPr>
        <w:autoSpaceDE w:val="0"/>
        <w:autoSpaceDN w:val="0"/>
        <w:adjustRightInd w:val="0"/>
        <w:spacing w:after="0" w:line="240" w:lineRule="auto"/>
        <w:jc w:val="both"/>
        <w:rPr>
          <w:rFonts w:ascii="Verdana" w:hAnsi="Verdana" w:cs="Helvetica-Narrow"/>
        </w:rPr>
      </w:pPr>
    </w:p>
    <w:p w:rsidR="005D3FD5" w:rsidRDefault="005D3FD5" w:rsidP="006B1585">
      <w:pPr>
        <w:autoSpaceDE w:val="0"/>
        <w:autoSpaceDN w:val="0"/>
        <w:adjustRightInd w:val="0"/>
        <w:spacing w:after="0" w:line="240" w:lineRule="auto"/>
        <w:jc w:val="both"/>
        <w:rPr>
          <w:rFonts w:ascii="Verdana" w:hAnsi="Verdana" w:cs="Helvetica-Narrow"/>
        </w:rPr>
      </w:pPr>
    </w:p>
    <w:p w:rsidR="005D3FD5" w:rsidRDefault="005D3FD5" w:rsidP="006B1585">
      <w:pPr>
        <w:autoSpaceDE w:val="0"/>
        <w:autoSpaceDN w:val="0"/>
        <w:adjustRightInd w:val="0"/>
        <w:spacing w:after="0" w:line="240" w:lineRule="auto"/>
        <w:jc w:val="both"/>
        <w:rPr>
          <w:rFonts w:ascii="Verdana" w:hAnsi="Verdana" w:cs="Helvetica-Narrow"/>
        </w:rPr>
      </w:pPr>
    </w:p>
    <w:p w:rsidR="003B4FC4" w:rsidRDefault="003B4FC4" w:rsidP="006B1585">
      <w:pPr>
        <w:autoSpaceDE w:val="0"/>
        <w:autoSpaceDN w:val="0"/>
        <w:adjustRightInd w:val="0"/>
        <w:spacing w:after="0" w:line="240" w:lineRule="auto"/>
        <w:jc w:val="both"/>
        <w:rPr>
          <w:rFonts w:ascii="Verdana" w:hAnsi="Verdana" w:cs="Helvetica-Narrow"/>
        </w:rPr>
      </w:pPr>
    </w:p>
    <w:p w:rsidR="00360BB4" w:rsidRPr="006A7C75" w:rsidRDefault="00360BB4" w:rsidP="006B1585">
      <w:pPr>
        <w:autoSpaceDE w:val="0"/>
        <w:autoSpaceDN w:val="0"/>
        <w:adjustRightInd w:val="0"/>
        <w:spacing w:after="0" w:line="240" w:lineRule="auto"/>
        <w:jc w:val="both"/>
        <w:rPr>
          <w:rFonts w:ascii="Verdana" w:hAnsi="Verdana" w:cs="Helvetica-Narrow"/>
        </w:rPr>
      </w:pPr>
    </w:p>
    <w:p w:rsidR="00196A33" w:rsidRPr="006A7C75" w:rsidRDefault="008360B8" w:rsidP="006B1585">
      <w:pPr>
        <w:autoSpaceDE w:val="0"/>
        <w:autoSpaceDN w:val="0"/>
        <w:adjustRightInd w:val="0"/>
        <w:spacing w:after="0" w:line="240" w:lineRule="auto"/>
        <w:jc w:val="both"/>
        <w:rPr>
          <w:rFonts w:ascii="Verdana" w:hAnsi="Verdana" w:cs="Helvetica-Narrow-Oblique"/>
          <w:b/>
          <w:i/>
          <w:iCs/>
        </w:rPr>
      </w:pPr>
      <w:r w:rsidRPr="006A7C75">
        <w:rPr>
          <w:rFonts w:ascii="Verdana" w:hAnsi="Verdana" w:cs="Helvetica-Narrow-Oblique"/>
          <w:b/>
          <w:i/>
          <w:iCs/>
        </w:rPr>
        <w:lastRenderedPageBreak/>
        <w:t>ANÁLISIS DE LA DISPONIBILIDAD DE PERSONAL</w:t>
      </w:r>
      <w:r w:rsidR="006F5901">
        <w:rPr>
          <w:rFonts w:ascii="Verdana" w:hAnsi="Verdana" w:cs="Helvetica-Narrow-Oblique"/>
          <w:b/>
          <w:i/>
          <w:iCs/>
        </w:rPr>
        <w:t>.</w:t>
      </w:r>
      <w:r w:rsidRPr="006A7C75">
        <w:rPr>
          <w:rFonts w:ascii="Verdana" w:hAnsi="Verdana" w:cs="Helvetica-Narrow-Oblique"/>
          <w:b/>
          <w:i/>
          <w:iCs/>
        </w:rPr>
        <w:t xml:space="preserve"> </w:t>
      </w:r>
    </w:p>
    <w:p w:rsidR="00196A33" w:rsidRPr="006A7C75" w:rsidRDefault="00196A33" w:rsidP="006B1585">
      <w:pPr>
        <w:autoSpaceDE w:val="0"/>
        <w:autoSpaceDN w:val="0"/>
        <w:adjustRightInd w:val="0"/>
        <w:spacing w:after="0" w:line="240" w:lineRule="auto"/>
        <w:jc w:val="both"/>
        <w:rPr>
          <w:rFonts w:ascii="Verdana" w:hAnsi="Verdana" w:cs="Helvetica-Narrow-Oblique"/>
          <w:i/>
          <w:iCs/>
        </w:rPr>
      </w:pPr>
    </w:p>
    <w:p w:rsidR="006B1585" w:rsidRDefault="006B1585" w:rsidP="006B1585">
      <w:pPr>
        <w:autoSpaceDE w:val="0"/>
        <w:autoSpaceDN w:val="0"/>
        <w:adjustRightInd w:val="0"/>
        <w:spacing w:after="0" w:line="240" w:lineRule="auto"/>
        <w:jc w:val="both"/>
        <w:rPr>
          <w:rFonts w:ascii="Verdana" w:hAnsi="Verdana" w:cs="Helvetica-Narrow"/>
        </w:rPr>
      </w:pPr>
      <w:r w:rsidRPr="006A7C75">
        <w:rPr>
          <w:rFonts w:ascii="Verdana" w:hAnsi="Verdana" w:cs="Helvetica-Narrow"/>
        </w:rPr>
        <w:t>En esta etapa se debe realizar un estudio sobre la disponibilidad interna de personal, para lo cual es fundamental que las entidades tengan consolidada, organizada y, en lo posible sistematizada, la respectiva</w:t>
      </w:r>
      <w:r w:rsidR="00196A33" w:rsidRPr="006A7C75">
        <w:rPr>
          <w:rFonts w:ascii="Verdana" w:hAnsi="Verdana" w:cs="Helvetica-Narrow"/>
        </w:rPr>
        <w:t xml:space="preserve"> </w:t>
      </w:r>
      <w:r w:rsidRPr="006A7C75">
        <w:rPr>
          <w:rFonts w:ascii="Verdana" w:hAnsi="Verdana" w:cs="Helvetica-Narrow"/>
        </w:rPr>
        <w:t>información, de manera que cuenten con un panorama claro sobre la oferta interna de recursos humanos y del aprovechamiento que la organización está haciendo de los mismos.</w:t>
      </w:r>
    </w:p>
    <w:p w:rsidR="00A23001" w:rsidRPr="006A7C75" w:rsidRDefault="00A23001" w:rsidP="006B1585">
      <w:pPr>
        <w:autoSpaceDE w:val="0"/>
        <w:autoSpaceDN w:val="0"/>
        <w:adjustRightInd w:val="0"/>
        <w:spacing w:after="0" w:line="240" w:lineRule="auto"/>
        <w:jc w:val="both"/>
        <w:rPr>
          <w:rFonts w:ascii="Verdana" w:hAnsi="Verdana" w:cs="Helvetica-Narrow"/>
        </w:rPr>
      </w:pPr>
    </w:p>
    <w:p w:rsidR="00196A33" w:rsidRDefault="00196A33" w:rsidP="00196A33">
      <w:pPr>
        <w:autoSpaceDE w:val="0"/>
        <w:autoSpaceDN w:val="0"/>
        <w:adjustRightInd w:val="0"/>
        <w:spacing w:after="0" w:line="240" w:lineRule="auto"/>
        <w:jc w:val="both"/>
        <w:rPr>
          <w:rFonts w:ascii="Verdana" w:hAnsi="Verdana" w:cs="Helvetica-Narrow"/>
        </w:rPr>
      </w:pPr>
      <w:r w:rsidRPr="006A7C75">
        <w:rPr>
          <w:rFonts w:ascii="Verdana" w:hAnsi="Verdana" w:cs="Helvetica-Narrow"/>
        </w:rPr>
        <w:t>De manera indicativa, se presentan a continuación unas categorías de información con sus correspondientes variables para caracterizar a su personal, determinar el estado actual de los recursos humanos y definir las diferentes alternativas para satisfacer necesidades cuantitativas y cualitativas; sin embargo, cada entidad podrá contemplar otras categorías que considere le permitirán tener un panorama más claro en el tema.</w:t>
      </w:r>
    </w:p>
    <w:p w:rsidR="00E64FC1" w:rsidRPr="006A7C75" w:rsidRDefault="00E64FC1" w:rsidP="00196A33">
      <w:pPr>
        <w:autoSpaceDE w:val="0"/>
        <w:autoSpaceDN w:val="0"/>
        <w:adjustRightInd w:val="0"/>
        <w:spacing w:after="0" w:line="240" w:lineRule="auto"/>
        <w:jc w:val="both"/>
        <w:rPr>
          <w:rFonts w:ascii="Verdana" w:hAnsi="Verdana" w:cs="Helvetica-Narrow"/>
        </w:rPr>
      </w:pPr>
    </w:p>
    <w:p w:rsidR="00196A33" w:rsidRPr="006A7C75" w:rsidRDefault="00196A33" w:rsidP="00196A33">
      <w:pPr>
        <w:autoSpaceDE w:val="0"/>
        <w:autoSpaceDN w:val="0"/>
        <w:adjustRightInd w:val="0"/>
        <w:spacing w:after="0" w:line="240" w:lineRule="auto"/>
        <w:rPr>
          <w:rFonts w:ascii="Verdana" w:hAnsi="Verdana" w:cs="Helvetica-Narrow"/>
        </w:rPr>
      </w:pPr>
    </w:p>
    <w:p w:rsidR="00E64FC1" w:rsidRPr="00E64FC1" w:rsidRDefault="009B2AD4" w:rsidP="00A23001">
      <w:pPr>
        <w:pStyle w:val="Prrafodelista"/>
        <w:numPr>
          <w:ilvl w:val="0"/>
          <w:numId w:val="26"/>
        </w:numPr>
        <w:autoSpaceDE w:val="0"/>
        <w:autoSpaceDN w:val="0"/>
        <w:adjustRightInd w:val="0"/>
        <w:spacing w:after="0"/>
        <w:jc w:val="both"/>
        <w:rPr>
          <w:rFonts w:ascii="Verdana" w:hAnsi="Verdana" w:cs="Helvetica-Narrow"/>
          <w:b/>
          <w:i/>
          <w:color w:val="auto"/>
        </w:rPr>
      </w:pPr>
      <w:r w:rsidRPr="00F73425">
        <w:rPr>
          <w:rFonts w:ascii="Verdana" w:hAnsi="Verdana" w:cs="Helvetica-Narrow"/>
          <w:b/>
          <w:i/>
          <w:color w:val="auto"/>
        </w:rPr>
        <w:t>Datos por servidor:</w:t>
      </w:r>
    </w:p>
    <w:p w:rsidR="00196A33" w:rsidRPr="006A7C75" w:rsidRDefault="00196A33" w:rsidP="00A23001">
      <w:pPr>
        <w:autoSpaceDE w:val="0"/>
        <w:autoSpaceDN w:val="0"/>
        <w:adjustRightInd w:val="0"/>
        <w:spacing w:after="0" w:line="240" w:lineRule="auto"/>
        <w:jc w:val="both"/>
        <w:rPr>
          <w:rFonts w:ascii="Verdana" w:hAnsi="Verdana" w:cs="Helvetica-Narrow"/>
        </w:rPr>
      </w:pP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Nivel alcanzado de educación formal</w:t>
      </w:r>
      <w:r w:rsidR="00570B20">
        <w:rPr>
          <w:rFonts w:ascii="Verdana" w:hAnsi="Verdana" w:cs="Helvetica-Narrow"/>
          <w:color w:val="auto"/>
        </w:rPr>
        <w:t>.</w:t>
      </w: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Resumen de capacitaciones de carácter informal y no formal (relacionada con el tipo de actividades propias de la organización)</w:t>
      </w:r>
      <w:r w:rsidR="00570B20">
        <w:rPr>
          <w:rFonts w:ascii="Verdana" w:hAnsi="Verdana" w:cs="Helvetica-Narrow"/>
          <w:color w:val="auto"/>
        </w:rPr>
        <w:t>.</w:t>
      </w: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Tiempo de servicio en la entidad y en otras entidades</w:t>
      </w:r>
      <w:r w:rsidR="00570B20">
        <w:rPr>
          <w:rFonts w:ascii="Verdana" w:hAnsi="Verdana" w:cs="Helvetica-Narrow"/>
          <w:color w:val="auto"/>
        </w:rPr>
        <w:t>.</w:t>
      </w: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Conocimientos</w:t>
      </w:r>
      <w:r w:rsidR="00570B20">
        <w:rPr>
          <w:rFonts w:ascii="Verdana" w:hAnsi="Verdana" w:cs="Helvetica-Narrow"/>
          <w:color w:val="auto"/>
        </w:rPr>
        <w:t>.</w:t>
      </w: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Habilidades</w:t>
      </w:r>
      <w:r w:rsidR="00570B20">
        <w:rPr>
          <w:rFonts w:ascii="Verdana" w:hAnsi="Verdana" w:cs="Helvetica-Narrow"/>
          <w:color w:val="auto"/>
        </w:rPr>
        <w:t>.</w:t>
      </w:r>
    </w:p>
    <w:p w:rsidR="00196A33" w:rsidRPr="009B2AD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Edad</w:t>
      </w:r>
      <w:r w:rsidR="00570B20">
        <w:rPr>
          <w:rFonts w:ascii="Verdana" w:hAnsi="Verdana" w:cs="Helvetica-Narrow"/>
          <w:color w:val="auto"/>
        </w:rPr>
        <w:t>.</w:t>
      </w:r>
    </w:p>
    <w:p w:rsidR="00196A33"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9B2AD4">
        <w:rPr>
          <w:rFonts w:ascii="Verdana" w:hAnsi="Verdana" w:cs="Helvetica-Narrow"/>
          <w:color w:val="auto"/>
        </w:rPr>
        <w:t>Género</w:t>
      </w:r>
      <w:r w:rsidR="00570B20">
        <w:rPr>
          <w:rFonts w:ascii="Verdana" w:hAnsi="Verdana" w:cs="Helvetica-Narrow"/>
          <w:color w:val="auto"/>
        </w:rPr>
        <w:t>.</w:t>
      </w:r>
    </w:p>
    <w:p w:rsidR="00E64FC1" w:rsidRPr="009B2AD4" w:rsidRDefault="00E64FC1" w:rsidP="00E64FC1">
      <w:pPr>
        <w:pStyle w:val="Prrafodelista"/>
        <w:autoSpaceDE w:val="0"/>
        <w:autoSpaceDN w:val="0"/>
        <w:adjustRightInd w:val="0"/>
        <w:spacing w:after="0"/>
        <w:ind w:firstLine="0"/>
        <w:jc w:val="both"/>
        <w:rPr>
          <w:rFonts w:ascii="Verdana" w:hAnsi="Verdana" w:cs="Helvetica-Narrow"/>
          <w:color w:val="auto"/>
        </w:rPr>
      </w:pPr>
    </w:p>
    <w:p w:rsidR="00196A33" w:rsidRPr="006A7C75" w:rsidRDefault="00196A33" w:rsidP="00196A33">
      <w:pPr>
        <w:pStyle w:val="Prrafodelista"/>
        <w:autoSpaceDE w:val="0"/>
        <w:autoSpaceDN w:val="0"/>
        <w:adjustRightInd w:val="0"/>
        <w:spacing w:after="0"/>
        <w:ind w:firstLine="0"/>
        <w:jc w:val="both"/>
        <w:rPr>
          <w:rFonts w:ascii="Verdana" w:hAnsi="Verdana" w:cs="Helvetica-Narrow"/>
          <w:color w:val="auto"/>
        </w:rPr>
      </w:pPr>
    </w:p>
    <w:p w:rsidR="00196A33" w:rsidRPr="00F73425" w:rsidRDefault="00570B20" w:rsidP="00570B20">
      <w:pPr>
        <w:pStyle w:val="Prrafodelista"/>
        <w:numPr>
          <w:ilvl w:val="0"/>
          <w:numId w:val="29"/>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Perfil de cada empleo – requisitos:</w:t>
      </w:r>
    </w:p>
    <w:p w:rsidR="00196A33" w:rsidRPr="006A7C75" w:rsidRDefault="00196A33" w:rsidP="00196A33">
      <w:pPr>
        <w:pStyle w:val="Prrafodelista"/>
        <w:autoSpaceDE w:val="0"/>
        <w:autoSpaceDN w:val="0"/>
        <w:adjustRightInd w:val="0"/>
        <w:spacing w:after="0"/>
        <w:ind w:firstLine="0"/>
        <w:rPr>
          <w:rFonts w:ascii="Verdana" w:hAnsi="Verdana" w:cs="Helvetica-Narrow"/>
          <w:color w:val="auto"/>
        </w:rPr>
      </w:pPr>
    </w:p>
    <w:p w:rsidR="00196A33" w:rsidRPr="00570B20" w:rsidRDefault="00196A33" w:rsidP="00570B20">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Funciones</w:t>
      </w:r>
      <w:r w:rsidR="00570B20" w:rsidRPr="00570B20">
        <w:rPr>
          <w:rFonts w:ascii="Verdana" w:hAnsi="Verdana" w:cs="Helvetica-Narrow"/>
          <w:color w:val="auto"/>
        </w:rPr>
        <w:t>.</w:t>
      </w:r>
    </w:p>
    <w:p w:rsidR="00196A33" w:rsidRDefault="00196A33" w:rsidP="00570B20">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Conocimientos, habilidades y demás competencias requeridas para su desempeño</w:t>
      </w:r>
      <w:r w:rsidR="00570B20" w:rsidRPr="00570B20">
        <w:rPr>
          <w:rFonts w:ascii="Verdana" w:hAnsi="Verdana" w:cs="Helvetica-Narrow"/>
          <w:color w:val="auto"/>
        </w:rPr>
        <w:t>.</w:t>
      </w:r>
    </w:p>
    <w:p w:rsidR="00E64FC1" w:rsidRPr="00570B20" w:rsidRDefault="00E64FC1" w:rsidP="00E64FC1">
      <w:pPr>
        <w:pStyle w:val="Prrafodelista"/>
        <w:autoSpaceDE w:val="0"/>
        <w:autoSpaceDN w:val="0"/>
        <w:adjustRightInd w:val="0"/>
        <w:spacing w:after="0"/>
        <w:ind w:firstLine="0"/>
        <w:jc w:val="both"/>
        <w:rPr>
          <w:rFonts w:ascii="Verdana" w:hAnsi="Verdana" w:cs="Helvetica-Narrow"/>
          <w:color w:val="auto"/>
        </w:rPr>
      </w:pPr>
    </w:p>
    <w:p w:rsidR="00196A33" w:rsidRPr="006A7C75" w:rsidRDefault="00196A33" w:rsidP="00196A33">
      <w:pPr>
        <w:autoSpaceDE w:val="0"/>
        <w:autoSpaceDN w:val="0"/>
        <w:adjustRightInd w:val="0"/>
        <w:spacing w:after="0" w:line="240" w:lineRule="auto"/>
        <w:rPr>
          <w:rFonts w:ascii="Verdana" w:hAnsi="Verdana" w:cs="Helvetica-Narrow"/>
        </w:rPr>
      </w:pPr>
    </w:p>
    <w:p w:rsidR="00196A33" w:rsidRPr="00F73425" w:rsidRDefault="00570B20" w:rsidP="00570B20">
      <w:pPr>
        <w:pStyle w:val="Prrafodelista"/>
        <w:numPr>
          <w:ilvl w:val="0"/>
          <w:numId w:val="30"/>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Estadísticas:</w:t>
      </w:r>
    </w:p>
    <w:p w:rsidR="00196A33" w:rsidRPr="006A7C75" w:rsidRDefault="00196A33" w:rsidP="00196A33">
      <w:pPr>
        <w:autoSpaceDE w:val="0"/>
        <w:autoSpaceDN w:val="0"/>
        <w:adjustRightInd w:val="0"/>
        <w:spacing w:after="0" w:line="240" w:lineRule="auto"/>
        <w:rPr>
          <w:rFonts w:ascii="Verdana" w:hAnsi="Verdana" w:cs="Helvetica-Narrow"/>
        </w:rPr>
      </w:pP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Distribución de cargos por dependencias o planes y proyectos de la entidad.</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Número de empleos por niveles jerárquicos y por su naturaleza.</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Rotación de personal (relación entre ingresos y retiros).</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Movilidad del personal (encargos, comisiones de servicio, de estudio, reubicaciones</w:t>
      </w:r>
      <w:r w:rsidR="002128C3">
        <w:rPr>
          <w:rFonts w:ascii="Verdana" w:hAnsi="Verdana" w:cs="Helvetica-Narrow"/>
          <w:color w:val="auto"/>
        </w:rPr>
        <w:t>.</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y estado actual de situaciones administrativas)</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Ausentismo (enfermedad, licencias, permisos, etc.).</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Empleados próximos a pensionarse.</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Vacantes temporales</w:t>
      </w:r>
      <w:r w:rsidR="002128C3">
        <w:rPr>
          <w:rFonts w:ascii="Verdana" w:hAnsi="Verdana" w:cs="Helvetica-Narrow"/>
          <w:color w:val="auto"/>
        </w:rPr>
        <w:t>.</w:t>
      </w:r>
    </w:p>
    <w:p w:rsidR="00196A33" w:rsidRPr="00570B20"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Composición de la planta de personal por rangos de edad y por género.</w:t>
      </w:r>
    </w:p>
    <w:p w:rsidR="00360BB4" w:rsidRDefault="00196A33" w:rsidP="00A23001">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Distribución de cargas de trabajo por dependencia.</w:t>
      </w:r>
    </w:p>
    <w:p w:rsidR="00E64FC1" w:rsidRPr="00E64FC1" w:rsidRDefault="00E64FC1" w:rsidP="00E64FC1">
      <w:pPr>
        <w:pStyle w:val="Prrafodelista"/>
        <w:autoSpaceDE w:val="0"/>
        <w:autoSpaceDN w:val="0"/>
        <w:adjustRightInd w:val="0"/>
        <w:spacing w:after="0"/>
        <w:ind w:firstLine="0"/>
        <w:rPr>
          <w:rFonts w:ascii="Verdana" w:hAnsi="Verdana" w:cs="Helvetica-Narrow"/>
          <w:color w:val="auto"/>
        </w:rPr>
      </w:pPr>
    </w:p>
    <w:p w:rsidR="00CE7275" w:rsidRPr="006A7C75" w:rsidRDefault="00CE7275" w:rsidP="00196A33">
      <w:pPr>
        <w:autoSpaceDE w:val="0"/>
        <w:autoSpaceDN w:val="0"/>
        <w:adjustRightInd w:val="0"/>
        <w:spacing w:after="0" w:line="240" w:lineRule="auto"/>
        <w:rPr>
          <w:rFonts w:ascii="Verdana" w:hAnsi="Verdana" w:cs="Helvetica-Narrow"/>
        </w:rPr>
      </w:pPr>
    </w:p>
    <w:p w:rsidR="00196A33" w:rsidRPr="00F73425" w:rsidRDefault="00570B20" w:rsidP="00570B20">
      <w:pPr>
        <w:pStyle w:val="Prrafodelista"/>
        <w:numPr>
          <w:ilvl w:val="0"/>
          <w:numId w:val="30"/>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lastRenderedPageBreak/>
        <w:t>Proyección sobre futuros movimientos:</w:t>
      </w:r>
    </w:p>
    <w:p w:rsidR="00196A33" w:rsidRPr="006A7C75" w:rsidRDefault="00196A33" w:rsidP="008360B8">
      <w:pPr>
        <w:autoSpaceDE w:val="0"/>
        <w:autoSpaceDN w:val="0"/>
        <w:adjustRightInd w:val="0"/>
        <w:spacing w:after="0" w:line="240" w:lineRule="auto"/>
        <w:rPr>
          <w:rFonts w:ascii="Verdana" w:hAnsi="Verdana" w:cs="Helvetica-Narrow"/>
        </w:rPr>
      </w:pPr>
    </w:p>
    <w:p w:rsidR="00196A33" w:rsidRPr="00E64FC1" w:rsidRDefault="008360B8" w:rsidP="008360B8">
      <w:pPr>
        <w:pStyle w:val="Prrafodelista"/>
        <w:numPr>
          <w:ilvl w:val="0"/>
          <w:numId w:val="28"/>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F</w:t>
      </w:r>
      <w:r w:rsidR="00196A33" w:rsidRPr="00570B20">
        <w:rPr>
          <w:rFonts w:ascii="Verdana" w:hAnsi="Verdana" w:cs="Helvetica-Narrow"/>
          <w:color w:val="auto"/>
        </w:rPr>
        <w:t>uncionarios que, dado sus conocimientos y habilidades, potencialmente puedan ser reubicados en otras dependencias, encargarse en otro empleo o se les pueda comisionar para desempeñar cargos de libre nombramiento y remoción.</w:t>
      </w:r>
    </w:p>
    <w:p w:rsidR="00196A33" w:rsidRPr="00E64FC1" w:rsidRDefault="00196A33" w:rsidP="008360B8">
      <w:pPr>
        <w:pStyle w:val="Prrafodelista"/>
        <w:numPr>
          <w:ilvl w:val="0"/>
          <w:numId w:val="28"/>
        </w:numPr>
        <w:autoSpaceDE w:val="0"/>
        <w:autoSpaceDN w:val="0"/>
        <w:adjustRightInd w:val="0"/>
        <w:spacing w:after="0"/>
        <w:rPr>
          <w:rFonts w:ascii="Verdana" w:hAnsi="Verdana" w:cs="Helvetica-Narrow"/>
          <w:color w:val="auto"/>
        </w:rPr>
      </w:pPr>
      <w:r w:rsidRPr="00570B20">
        <w:rPr>
          <w:rFonts w:ascii="Verdana" w:hAnsi="Verdana" w:cs="Helvetica-Narrow"/>
          <w:color w:val="auto"/>
        </w:rPr>
        <w:t>Análisis - Comportamiento de la evaluación del desempeño</w:t>
      </w:r>
      <w:r w:rsidR="005A3AB4">
        <w:rPr>
          <w:rFonts w:ascii="Verdana" w:hAnsi="Verdana" w:cs="Helvetica-Narrow"/>
          <w:color w:val="auto"/>
        </w:rPr>
        <w:t>.</w:t>
      </w:r>
    </w:p>
    <w:p w:rsidR="00E64FC1" w:rsidRDefault="00196A33" w:rsidP="00196A33">
      <w:pPr>
        <w:pStyle w:val="Prrafodelista"/>
        <w:numPr>
          <w:ilvl w:val="0"/>
          <w:numId w:val="28"/>
        </w:numPr>
        <w:autoSpaceDE w:val="0"/>
        <w:autoSpaceDN w:val="0"/>
        <w:adjustRightInd w:val="0"/>
        <w:spacing w:after="0"/>
        <w:rPr>
          <w:rFonts w:ascii="Verdana" w:hAnsi="Verdana" w:cs="Helvetica-Narrow"/>
          <w:color w:val="auto"/>
        </w:rPr>
      </w:pPr>
      <w:r w:rsidRPr="00570B20">
        <w:rPr>
          <w:rFonts w:ascii="Verdana" w:hAnsi="Verdana" w:cs="Helvetica-Narrow"/>
          <w:color w:val="auto"/>
        </w:rPr>
        <w:t>Impactos de los programas de selección, capacitación y bienestar.</w:t>
      </w:r>
    </w:p>
    <w:p w:rsidR="004E5D31" w:rsidRPr="00E64FC1" w:rsidRDefault="004E5D31" w:rsidP="004E5D31">
      <w:pPr>
        <w:pStyle w:val="Prrafodelista"/>
        <w:autoSpaceDE w:val="0"/>
        <w:autoSpaceDN w:val="0"/>
        <w:adjustRightInd w:val="0"/>
        <w:spacing w:after="0"/>
        <w:ind w:firstLine="0"/>
        <w:rPr>
          <w:rFonts w:ascii="Verdana" w:hAnsi="Verdana" w:cs="Helvetica-Narrow"/>
          <w:color w:val="auto"/>
        </w:rPr>
      </w:pPr>
    </w:p>
    <w:p w:rsidR="00196A33" w:rsidRPr="00F73425" w:rsidRDefault="008360B8" w:rsidP="00570B20">
      <w:pPr>
        <w:pStyle w:val="Prrafodelista"/>
        <w:numPr>
          <w:ilvl w:val="0"/>
          <w:numId w:val="30"/>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C</w:t>
      </w:r>
      <w:r w:rsidR="00570B20" w:rsidRPr="00F73425">
        <w:rPr>
          <w:rFonts w:ascii="Verdana" w:hAnsi="Verdana" w:cs="Helvetica-Narrow"/>
          <w:b/>
          <w:i/>
          <w:color w:val="auto"/>
        </w:rPr>
        <w:t>omparativos:</w:t>
      </w:r>
    </w:p>
    <w:p w:rsidR="00196A33" w:rsidRPr="006A7C75" w:rsidRDefault="00196A33" w:rsidP="008360B8">
      <w:pPr>
        <w:autoSpaceDE w:val="0"/>
        <w:autoSpaceDN w:val="0"/>
        <w:adjustRightInd w:val="0"/>
        <w:spacing w:after="0" w:line="240" w:lineRule="auto"/>
        <w:rPr>
          <w:rFonts w:ascii="Verdana" w:hAnsi="Verdana" w:cs="Helvetica-Narrow"/>
        </w:rPr>
      </w:pPr>
    </w:p>
    <w:p w:rsidR="00196A33" w:rsidRPr="00570B20" w:rsidRDefault="00196A33" w:rsidP="00570B20">
      <w:pPr>
        <w:pStyle w:val="Prrafodelista"/>
        <w:numPr>
          <w:ilvl w:val="0"/>
          <w:numId w:val="28"/>
        </w:numPr>
        <w:autoSpaceDE w:val="0"/>
        <w:autoSpaceDN w:val="0"/>
        <w:adjustRightInd w:val="0"/>
        <w:spacing w:after="0"/>
        <w:rPr>
          <w:rFonts w:ascii="Verdana" w:hAnsi="Verdana" w:cs="Helvetica-Narrow"/>
          <w:color w:val="auto"/>
        </w:rPr>
      </w:pPr>
      <w:r w:rsidRPr="00570B20">
        <w:rPr>
          <w:rFonts w:ascii="Verdana" w:hAnsi="Verdana" w:cs="Helvetica-Narrow"/>
          <w:color w:val="auto"/>
        </w:rPr>
        <w:t>Montos salariales y de horas extras frente a lo presupuestado.</w:t>
      </w:r>
    </w:p>
    <w:p w:rsidR="008360B8" w:rsidRDefault="00196A33" w:rsidP="003D30EB">
      <w:pPr>
        <w:pStyle w:val="Prrafodelista"/>
        <w:numPr>
          <w:ilvl w:val="0"/>
          <w:numId w:val="28"/>
        </w:numPr>
        <w:autoSpaceDE w:val="0"/>
        <w:autoSpaceDN w:val="0"/>
        <w:adjustRightInd w:val="0"/>
        <w:spacing w:after="0"/>
        <w:rPr>
          <w:rFonts w:ascii="Verdana" w:hAnsi="Verdana" w:cs="Helvetica-Narrow"/>
          <w:color w:val="auto"/>
        </w:rPr>
      </w:pPr>
      <w:r w:rsidRPr="00570B20">
        <w:rPr>
          <w:rFonts w:ascii="Verdana" w:hAnsi="Verdana" w:cs="Helvetica-Narrow"/>
          <w:color w:val="auto"/>
        </w:rPr>
        <w:t>Cantidad real de empleados frente a la presupuestada</w:t>
      </w:r>
      <w:r w:rsidR="005A3AB4">
        <w:rPr>
          <w:rFonts w:ascii="Verdana" w:hAnsi="Verdana" w:cs="Helvetica-Narrow"/>
          <w:color w:val="auto"/>
        </w:rPr>
        <w:t>.</w:t>
      </w:r>
    </w:p>
    <w:p w:rsidR="003D30EB" w:rsidRDefault="003D30EB" w:rsidP="003D30EB">
      <w:pPr>
        <w:pStyle w:val="Prrafodelista"/>
        <w:autoSpaceDE w:val="0"/>
        <w:autoSpaceDN w:val="0"/>
        <w:adjustRightInd w:val="0"/>
        <w:spacing w:after="0"/>
        <w:ind w:firstLine="0"/>
        <w:rPr>
          <w:rFonts w:ascii="Verdana" w:hAnsi="Verdana" w:cs="Helvetica-Narrow"/>
          <w:color w:val="auto"/>
        </w:rPr>
      </w:pPr>
    </w:p>
    <w:p w:rsidR="003D30EB" w:rsidRPr="003D30EB" w:rsidRDefault="003D30EB" w:rsidP="003D30EB">
      <w:pPr>
        <w:pStyle w:val="Prrafodelista"/>
        <w:autoSpaceDE w:val="0"/>
        <w:autoSpaceDN w:val="0"/>
        <w:adjustRightInd w:val="0"/>
        <w:spacing w:after="0"/>
        <w:ind w:firstLine="0"/>
        <w:rPr>
          <w:rFonts w:ascii="Verdana" w:hAnsi="Verdana" w:cs="Helvetica-Narrow"/>
          <w:color w:val="auto"/>
        </w:rPr>
      </w:pPr>
    </w:p>
    <w:p w:rsidR="00196A33" w:rsidRPr="006A7C75" w:rsidRDefault="00196A33" w:rsidP="00196A33">
      <w:pPr>
        <w:autoSpaceDE w:val="0"/>
        <w:autoSpaceDN w:val="0"/>
        <w:adjustRightInd w:val="0"/>
        <w:spacing w:after="0" w:line="240" w:lineRule="auto"/>
        <w:rPr>
          <w:rFonts w:ascii="Verdana" w:hAnsi="Verdana" w:cs="Helvetica-Narrow"/>
        </w:rPr>
      </w:pPr>
    </w:p>
    <w:p w:rsidR="00196A33" w:rsidRPr="006A7C75" w:rsidRDefault="008360B8" w:rsidP="00196A33">
      <w:pPr>
        <w:autoSpaceDE w:val="0"/>
        <w:autoSpaceDN w:val="0"/>
        <w:adjustRightInd w:val="0"/>
        <w:spacing w:after="0" w:line="240" w:lineRule="auto"/>
        <w:rPr>
          <w:rFonts w:ascii="Verdana" w:hAnsi="Verdana" w:cs="Helvetica-Narrow-Oblique"/>
          <w:b/>
          <w:i/>
          <w:iCs/>
        </w:rPr>
      </w:pPr>
      <w:r w:rsidRPr="006A7C75">
        <w:rPr>
          <w:rFonts w:ascii="Verdana" w:hAnsi="Verdana" w:cs="Helvetica-Narrow-Oblique"/>
          <w:b/>
          <w:i/>
          <w:iCs/>
        </w:rPr>
        <w:t>PROGRAMACIÓN DE MEDIDAS DE COBERTURA</w:t>
      </w:r>
      <w:r w:rsidR="006F5901">
        <w:rPr>
          <w:rFonts w:ascii="Verdana" w:hAnsi="Verdana" w:cs="Helvetica-Narrow-Oblique"/>
          <w:b/>
          <w:i/>
          <w:iCs/>
        </w:rPr>
        <w:t>.</w:t>
      </w:r>
    </w:p>
    <w:p w:rsidR="00196A33" w:rsidRPr="006A7C75" w:rsidRDefault="00196A33" w:rsidP="00196A33">
      <w:pPr>
        <w:autoSpaceDE w:val="0"/>
        <w:autoSpaceDN w:val="0"/>
        <w:adjustRightInd w:val="0"/>
        <w:spacing w:after="0" w:line="240" w:lineRule="auto"/>
        <w:rPr>
          <w:rFonts w:ascii="Verdana" w:hAnsi="Verdana" w:cs="Helvetica-Narrow-Oblique"/>
          <w:i/>
          <w:iCs/>
        </w:rPr>
      </w:pPr>
    </w:p>
    <w:p w:rsidR="00196A33" w:rsidRPr="006A7C75" w:rsidRDefault="00196A33" w:rsidP="00196A33">
      <w:pPr>
        <w:autoSpaceDE w:val="0"/>
        <w:autoSpaceDN w:val="0"/>
        <w:adjustRightInd w:val="0"/>
        <w:spacing w:after="0" w:line="240" w:lineRule="auto"/>
        <w:jc w:val="both"/>
        <w:rPr>
          <w:rFonts w:ascii="Verdana" w:hAnsi="Verdana" w:cs="Helvetica-Narrow"/>
        </w:rPr>
      </w:pPr>
      <w:r w:rsidRPr="006A7C75">
        <w:rPr>
          <w:rFonts w:ascii="Verdana" w:hAnsi="Verdana" w:cs="Helvetica-Narrow"/>
        </w:rPr>
        <w:t>Identificados los requerimientos y analizada la disponibilidad interna de personal, el jefe de personal contrasta las dos informaciones, de lo cual se pueden detectar situaciones como las siguientes:</w:t>
      </w:r>
    </w:p>
    <w:p w:rsidR="00196A33" w:rsidRPr="006A7C75" w:rsidRDefault="00196A33" w:rsidP="00196A33">
      <w:pPr>
        <w:autoSpaceDE w:val="0"/>
        <w:autoSpaceDN w:val="0"/>
        <w:adjustRightInd w:val="0"/>
        <w:spacing w:after="0" w:line="240" w:lineRule="auto"/>
        <w:jc w:val="both"/>
        <w:rPr>
          <w:rFonts w:ascii="Verdana" w:hAnsi="Verdana" w:cs="Helvetica-Narrow"/>
        </w:rPr>
      </w:pPr>
    </w:p>
    <w:p w:rsidR="00196A33" w:rsidRPr="00570B20" w:rsidRDefault="00196A33" w:rsidP="00570B20">
      <w:pPr>
        <w:pStyle w:val="Prrafodelista"/>
        <w:numPr>
          <w:ilvl w:val="0"/>
          <w:numId w:val="30"/>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Que la entidad presente déficit de personal al no contar con el número adecuado de servidores.</w:t>
      </w:r>
    </w:p>
    <w:p w:rsidR="00196A33" w:rsidRPr="00570B20" w:rsidRDefault="00196A33" w:rsidP="00570B20">
      <w:pPr>
        <w:pStyle w:val="Prrafodelista"/>
        <w:numPr>
          <w:ilvl w:val="0"/>
          <w:numId w:val="30"/>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Que el déficit obedezca a que los servidores que conforman la planta de personal no tengan las habilidades y conocimientos requeridos.</w:t>
      </w:r>
    </w:p>
    <w:p w:rsidR="00196A33" w:rsidRPr="00570B20" w:rsidRDefault="00196A33" w:rsidP="00570B20">
      <w:pPr>
        <w:pStyle w:val="Prrafodelista"/>
        <w:numPr>
          <w:ilvl w:val="0"/>
          <w:numId w:val="30"/>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 xml:space="preserve">Que el déficit se presente porque la entidad no cuente ni con el número ni con la calidad de </w:t>
      </w:r>
      <w:r w:rsidR="004667A0" w:rsidRPr="00570B20">
        <w:rPr>
          <w:rFonts w:ascii="Verdana" w:hAnsi="Verdana" w:cs="Helvetica-Narrow"/>
          <w:color w:val="auto"/>
        </w:rPr>
        <w:t>personal requerido</w:t>
      </w:r>
      <w:r w:rsidRPr="00570B20">
        <w:rPr>
          <w:rFonts w:ascii="Verdana" w:hAnsi="Verdana" w:cs="Helvetica-Narrow"/>
          <w:color w:val="auto"/>
        </w:rPr>
        <w:t>.</w:t>
      </w:r>
    </w:p>
    <w:p w:rsidR="00196A33" w:rsidRPr="00570B20" w:rsidRDefault="00196A33" w:rsidP="00570B20">
      <w:pPr>
        <w:pStyle w:val="Prrafodelista"/>
        <w:numPr>
          <w:ilvl w:val="0"/>
          <w:numId w:val="30"/>
        </w:numPr>
        <w:autoSpaceDE w:val="0"/>
        <w:autoSpaceDN w:val="0"/>
        <w:adjustRightInd w:val="0"/>
        <w:spacing w:after="0"/>
        <w:jc w:val="both"/>
        <w:rPr>
          <w:rFonts w:ascii="Verdana" w:hAnsi="Verdana" w:cs="Helvetica-Narrow"/>
          <w:color w:val="auto"/>
        </w:rPr>
      </w:pPr>
      <w:r w:rsidRPr="00570B20">
        <w:rPr>
          <w:rFonts w:ascii="Verdana" w:hAnsi="Verdana" w:cs="Helvetica-Narrow"/>
          <w:color w:val="auto"/>
        </w:rPr>
        <w:t>Que se presenten excesos de recursos humanos.</w:t>
      </w:r>
    </w:p>
    <w:p w:rsidR="00196A33" w:rsidRPr="006A7C75" w:rsidRDefault="00196A33" w:rsidP="00196A33">
      <w:pPr>
        <w:autoSpaceDE w:val="0"/>
        <w:autoSpaceDN w:val="0"/>
        <w:adjustRightInd w:val="0"/>
        <w:spacing w:after="0" w:line="240" w:lineRule="auto"/>
        <w:rPr>
          <w:rFonts w:ascii="Verdana" w:hAnsi="Verdana" w:cs="Helvetica-Narrow"/>
        </w:rPr>
      </w:pPr>
    </w:p>
    <w:p w:rsidR="00196A33" w:rsidRPr="006A7C75" w:rsidRDefault="00196A33" w:rsidP="00196A33">
      <w:pPr>
        <w:autoSpaceDE w:val="0"/>
        <w:autoSpaceDN w:val="0"/>
        <w:adjustRightInd w:val="0"/>
        <w:spacing w:after="0" w:line="240" w:lineRule="auto"/>
        <w:jc w:val="both"/>
        <w:rPr>
          <w:rFonts w:ascii="Verdana" w:hAnsi="Verdana" w:cs="Helvetica-Narrow"/>
        </w:rPr>
      </w:pPr>
      <w:r w:rsidRPr="006A7C75">
        <w:rPr>
          <w:rFonts w:ascii="Verdana" w:hAnsi="Verdana" w:cs="Helvetica-Narrow"/>
        </w:rPr>
        <w:t>Las conclusiones del ejercicio de contraste de necesidades de personal y de disponibilidad de personal deben ser presentadas oportunamente, por cuanto a partir de ellas se definirán las alternativas para atender las situaciones detectadas. Para ello se deben adoptar medidas de cobertura, las cuales pueden ser tanto internas como externas. Sin embargo, se deben privilegiar las medidas internas frente a las externas, por cuanto lo que se pretende es potenciar al máximo el recurso humano existente lo cual redunda en mejorar la eficiencia y en mejores oportunidades de desarrollo del personal.</w:t>
      </w:r>
    </w:p>
    <w:p w:rsidR="00400162" w:rsidRPr="006A7C75" w:rsidRDefault="00400162" w:rsidP="00196A33">
      <w:pPr>
        <w:autoSpaceDE w:val="0"/>
        <w:autoSpaceDN w:val="0"/>
        <w:adjustRightInd w:val="0"/>
        <w:spacing w:after="0" w:line="240" w:lineRule="auto"/>
        <w:jc w:val="both"/>
        <w:rPr>
          <w:rFonts w:ascii="Verdana" w:hAnsi="Verdana" w:cs="Helvetica-Narrow"/>
        </w:rPr>
      </w:pPr>
    </w:p>
    <w:p w:rsidR="00196A33" w:rsidRDefault="00196A33" w:rsidP="00400162">
      <w:pPr>
        <w:autoSpaceDE w:val="0"/>
        <w:autoSpaceDN w:val="0"/>
        <w:adjustRightInd w:val="0"/>
        <w:spacing w:after="0" w:line="240" w:lineRule="auto"/>
        <w:jc w:val="both"/>
        <w:rPr>
          <w:rFonts w:ascii="Verdana" w:hAnsi="Verdana" w:cs="Helvetica-Narrow"/>
        </w:rPr>
      </w:pPr>
      <w:r w:rsidRPr="006A7C75">
        <w:rPr>
          <w:rFonts w:ascii="Verdana" w:hAnsi="Verdana" w:cs="Helvetica-Narrow"/>
        </w:rPr>
        <w:t>La Ley 909 de 2004 establece una serie de orientaciones en materia de carrera administrativa y de empleo</w:t>
      </w:r>
      <w:r w:rsidR="00400162" w:rsidRPr="006A7C75">
        <w:rPr>
          <w:rFonts w:ascii="Verdana" w:hAnsi="Verdana" w:cs="Helvetica-Narrow"/>
        </w:rPr>
        <w:t xml:space="preserve"> </w:t>
      </w:r>
      <w:r w:rsidRPr="006A7C75">
        <w:rPr>
          <w:rFonts w:ascii="Verdana" w:hAnsi="Verdana" w:cs="Helvetica-Narrow"/>
        </w:rPr>
        <w:t>público a las cuales se deben ceñir las entidades públicas al momento de definir tanto las medidas internas</w:t>
      </w:r>
      <w:r w:rsidR="00400162" w:rsidRPr="006A7C75">
        <w:rPr>
          <w:rFonts w:ascii="Verdana" w:hAnsi="Verdana" w:cs="Helvetica-Narrow"/>
        </w:rPr>
        <w:t xml:space="preserve"> </w:t>
      </w:r>
      <w:r w:rsidRPr="006A7C75">
        <w:rPr>
          <w:rFonts w:ascii="Verdana" w:hAnsi="Verdana" w:cs="Helvetica-Narrow"/>
        </w:rPr>
        <w:t>como externas, con las cuales atenderá las situaciones presentadas.</w:t>
      </w:r>
    </w:p>
    <w:p w:rsidR="00CE7275" w:rsidRDefault="00CE7275" w:rsidP="00400162">
      <w:pPr>
        <w:autoSpaceDE w:val="0"/>
        <w:autoSpaceDN w:val="0"/>
        <w:adjustRightInd w:val="0"/>
        <w:spacing w:after="0" w:line="240" w:lineRule="auto"/>
        <w:jc w:val="both"/>
        <w:rPr>
          <w:rFonts w:ascii="Verdana" w:hAnsi="Verdana" w:cs="Helvetica-Narrow"/>
        </w:rPr>
      </w:pPr>
    </w:p>
    <w:p w:rsidR="0062030C" w:rsidRDefault="0062030C" w:rsidP="00400162">
      <w:pPr>
        <w:autoSpaceDE w:val="0"/>
        <w:autoSpaceDN w:val="0"/>
        <w:adjustRightInd w:val="0"/>
        <w:spacing w:after="0" w:line="240" w:lineRule="auto"/>
        <w:jc w:val="both"/>
        <w:rPr>
          <w:rFonts w:ascii="Verdana" w:hAnsi="Verdana" w:cs="Helvetica-Narrow"/>
        </w:rPr>
      </w:pPr>
    </w:p>
    <w:p w:rsidR="00400162" w:rsidRPr="00F73425" w:rsidRDefault="00570B20" w:rsidP="0086250A">
      <w:pPr>
        <w:pStyle w:val="Prrafodelista"/>
        <w:numPr>
          <w:ilvl w:val="0"/>
          <w:numId w:val="32"/>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Medidas Internas</w:t>
      </w:r>
      <w:r w:rsidR="0086250A" w:rsidRPr="00F73425">
        <w:rPr>
          <w:rFonts w:ascii="Verdana" w:hAnsi="Verdana" w:cs="Helvetica-Narrow"/>
          <w:b/>
          <w:i/>
          <w:color w:val="auto"/>
        </w:rPr>
        <w:t>:</w:t>
      </w:r>
    </w:p>
    <w:p w:rsidR="00400162" w:rsidRPr="006A7C75" w:rsidRDefault="00400162" w:rsidP="00400162">
      <w:pPr>
        <w:autoSpaceDE w:val="0"/>
        <w:autoSpaceDN w:val="0"/>
        <w:adjustRightInd w:val="0"/>
        <w:spacing w:after="0" w:line="240" w:lineRule="auto"/>
        <w:rPr>
          <w:rFonts w:ascii="Verdana" w:hAnsi="Verdana" w:cs="Helvetica-Narrow"/>
        </w:rPr>
      </w:pPr>
    </w:p>
    <w:p w:rsidR="00360BB4" w:rsidRDefault="00400162" w:rsidP="003D30EB">
      <w:pPr>
        <w:autoSpaceDE w:val="0"/>
        <w:autoSpaceDN w:val="0"/>
        <w:adjustRightInd w:val="0"/>
        <w:spacing w:after="0" w:line="240" w:lineRule="auto"/>
        <w:jc w:val="both"/>
        <w:rPr>
          <w:rFonts w:ascii="Verdana" w:hAnsi="Verdana" w:cs="Helvetica-Narrow"/>
        </w:rPr>
      </w:pPr>
      <w:r w:rsidRPr="006A7C75">
        <w:rPr>
          <w:rFonts w:ascii="Verdana" w:hAnsi="Verdana" w:cs="Helvetica-Narrow"/>
        </w:rPr>
        <w:t>En caso de déficit de personal, la entidad podrá acudir a fuentes internas para suplir algunas de sus necesidades utilizando los recursos humanos existentes a través de procesos como:</w:t>
      </w:r>
    </w:p>
    <w:p w:rsidR="003D30EB" w:rsidRPr="006A7C75" w:rsidRDefault="003D30EB" w:rsidP="00400162">
      <w:pPr>
        <w:autoSpaceDE w:val="0"/>
        <w:autoSpaceDN w:val="0"/>
        <w:adjustRightInd w:val="0"/>
        <w:spacing w:after="0" w:line="240" w:lineRule="auto"/>
        <w:rPr>
          <w:rFonts w:ascii="Verdana" w:hAnsi="Verdana" w:cs="Helvetica-Narrow"/>
        </w:rPr>
      </w:pPr>
    </w:p>
    <w:p w:rsidR="00400162" w:rsidRPr="0086250A" w:rsidRDefault="0086250A" w:rsidP="0086250A">
      <w:pPr>
        <w:pStyle w:val="Prrafodelista"/>
        <w:numPr>
          <w:ilvl w:val="0"/>
          <w:numId w:val="33"/>
        </w:numPr>
        <w:autoSpaceDE w:val="0"/>
        <w:autoSpaceDN w:val="0"/>
        <w:adjustRightInd w:val="0"/>
        <w:spacing w:after="0"/>
        <w:jc w:val="both"/>
        <w:rPr>
          <w:rFonts w:ascii="Verdana" w:hAnsi="Verdana" w:cs="Helvetica-Narrow"/>
          <w:color w:val="auto"/>
        </w:rPr>
      </w:pPr>
      <w:r w:rsidRPr="002128C3">
        <w:rPr>
          <w:rFonts w:ascii="Verdana" w:hAnsi="Verdana" w:cs="Helvetica-Narrow"/>
          <w:i/>
          <w:color w:val="auto"/>
        </w:rPr>
        <w:lastRenderedPageBreak/>
        <w:t>Capacitación y desarrollo:</w:t>
      </w:r>
      <w:r w:rsidRPr="0086250A">
        <w:rPr>
          <w:rFonts w:ascii="Verdana" w:hAnsi="Verdana" w:cs="Helvetica-Narrow"/>
          <w:b/>
          <w:color w:val="auto"/>
        </w:rPr>
        <w:t xml:space="preserve"> </w:t>
      </w:r>
      <w:r w:rsidR="00AB0435" w:rsidRPr="0086250A">
        <w:rPr>
          <w:rFonts w:ascii="Verdana" w:hAnsi="Verdana" w:cs="Helvetica-Narrow"/>
          <w:color w:val="auto"/>
        </w:rPr>
        <w:t>E</w:t>
      </w:r>
      <w:r w:rsidR="00400162" w:rsidRPr="0086250A">
        <w:rPr>
          <w:rFonts w:ascii="Verdana" w:hAnsi="Verdana" w:cs="Helvetica-Narrow"/>
          <w:color w:val="auto"/>
        </w:rPr>
        <w:t xml:space="preserve">n el plan institucional de capacitación, la </w:t>
      </w:r>
      <w:r w:rsidRPr="0086250A">
        <w:rPr>
          <w:rFonts w:ascii="Verdana" w:hAnsi="Verdana" w:cs="Helvetica-Narrow"/>
          <w:color w:val="auto"/>
        </w:rPr>
        <w:t xml:space="preserve"> </w:t>
      </w:r>
      <w:r w:rsidR="00400162" w:rsidRPr="0086250A">
        <w:rPr>
          <w:rFonts w:ascii="Verdana" w:hAnsi="Verdana" w:cs="Helvetica-Narrow"/>
          <w:color w:val="auto"/>
        </w:rPr>
        <w:t>entidad debe prever medidas que permitan desarrollar o mejorar aquellas habilidades o Conocimientos requeridos para el buen desempeño de sus servidores y sobre los cuales, se hayan detectado deficiencias en los diagnósticos de necesidades de personal.</w:t>
      </w:r>
    </w:p>
    <w:p w:rsidR="00D17D1F" w:rsidRPr="006A7C75" w:rsidRDefault="00D17D1F" w:rsidP="00400162">
      <w:pPr>
        <w:autoSpaceDE w:val="0"/>
        <w:autoSpaceDN w:val="0"/>
        <w:adjustRightInd w:val="0"/>
        <w:spacing w:after="0" w:line="240" w:lineRule="auto"/>
        <w:jc w:val="both"/>
        <w:rPr>
          <w:rFonts w:ascii="Verdana" w:hAnsi="Verdana" w:cs="Helvetica-Narrow"/>
        </w:rPr>
      </w:pPr>
    </w:p>
    <w:p w:rsidR="0086250A" w:rsidRDefault="0086250A" w:rsidP="0086250A">
      <w:pPr>
        <w:pStyle w:val="Prrafodelista"/>
        <w:numPr>
          <w:ilvl w:val="0"/>
          <w:numId w:val="33"/>
        </w:numPr>
        <w:autoSpaceDE w:val="0"/>
        <w:autoSpaceDN w:val="0"/>
        <w:adjustRightInd w:val="0"/>
        <w:spacing w:after="0"/>
        <w:jc w:val="both"/>
        <w:rPr>
          <w:rFonts w:ascii="Verdana" w:hAnsi="Verdana" w:cs="Helvetica-Narrow"/>
          <w:color w:val="auto"/>
        </w:rPr>
      </w:pPr>
      <w:r w:rsidRPr="002128C3">
        <w:rPr>
          <w:rFonts w:ascii="Verdana" w:hAnsi="Verdana" w:cs="Helvetica-Narrow"/>
          <w:i/>
          <w:color w:val="auto"/>
        </w:rPr>
        <w:t>Reubicación de personal</w:t>
      </w:r>
      <w:r w:rsidR="00AB0435" w:rsidRPr="002128C3">
        <w:rPr>
          <w:rFonts w:ascii="Verdana" w:hAnsi="Verdana" w:cs="Helvetica-Narrow"/>
          <w:i/>
          <w:color w:val="auto"/>
        </w:rPr>
        <w:t>:</w:t>
      </w:r>
      <w:r w:rsidR="00AB0435" w:rsidRPr="0086250A">
        <w:rPr>
          <w:rFonts w:ascii="Verdana" w:hAnsi="Verdana" w:cs="Helvetica-Narrow"/>
          <w:color w:val="auto"/>
        </w:rPr>
        <w:t xml:space="preserve"> </w:t>
      </w:r>
      <w:r w:rsidR="007611BF" w:rsidRPr="0086250A">
        <w:rPr>
          <w:rFonts w:ascii="Verdana" w:hAnsi="Verdana" w:cs="Helvetica-Narrow"/>
          <w:color w:val="auto"/>
        </w:rPr>
        <w:t>A</w:t>
      </w:r>
      <w:r w:rsidR="00400162" w:rsidRPr="0086250A">
        <w:rPr>
          <w:rFonts w:ascii="Verdana" w:hAnsi="Verdana" w:cs="Helvetica-Narrow"/>
          <w:color w:val="auto"/>
        </w:rPr>
        <w:t>nalizar la posibilidad de reubicar personas que posean las habilidade</w:t>
      </w:r>
      <w:r w:rsidR="003D30EB">
        <w:rPr>
          <w:rFonts w:ascii="Verdana" w:hAnsi="Verdana" w:cs="Helvetica-Narrow"/>
          <w:color w:val="auto"/>
        </w:rPr>
        <w:t xml:space="preserve">s y conocimientos requeridos en </w:t>
      </w:r>
      <w:r w:rsidR="00400162" w:rsidRPr="0086250A">
        <w:rPr>
          <w:rFonts w:ascii="Verdana" w:hAnsi="Verdana" w:cs="Helvetica-Narrow"/>
          <w:color w:val="auto"/>
        </w:rPr>
        <w:t>otras dependencias, sin que con ello se afecte el desempeño de las áreas.</w:t>
      </w:r>
      <w:r w:rsidR="007611BF" w:rsidRPr="0086250A">
        <w:rPr>
          <w:rFonts w:ascii="Verdana" w:hAnsi="Verdana" w:cs="Helvetica-Narrow"/>
          <w:color w:val="auto"/>
        </w:rPr>
        <w:t xml:space="preserve"> </w:t>
      </w:r>
      <w:r w:rsidR="00400162" w:rsidRPr="0086250A">
        <w:rPr>
          <w:rFonts w:ascii="Verdana" w:hAnsi="Verdana" w:cs="Helvetica-Narrow"/>
          <w:color w:val="auto"/>
        </w:rPr>
        <w:t>Al respecto, conviene que la entidad tenga políticas claramente definidas; en ausencia de éstas se pueden realizar encuestas para indagar los intereses de los servidores sobre el área donde desean trabajar de acuerdo con sus expectativas y perfiles.</w:t>
      </w:r>
    </w:p>
    <w:p w:rsidR="00CE7275" w:rsidRPr="00CE7275" w:rsidRDefault="00CE7275" w:rsidP="00CE7275">
      <w:pPr>
        <w:autoSpaceDE w:val="0"/>
        <w:autoSpaceDN w:val="0"/>
        <w:adjustRightInd w:val="0"/>
        <w:spacing w:after="0"/>
        <w:jc w:val="both"/>
        <w:rPr>
          <w:rFonts w:ascii="Verdana" w:hAnsi="Verdana" w:cs="Helvetica-Narrow"/>
        </w:rPr>
      </w:pPr>
    </w:p>
    <w:p w:rsidR="00D17D1F" w:rsidRPr="006A7C75" w:rsidRDefault="00D17D1F" w:rsidP="00400162">
      <w:pPr>
        <w:autoSpaceDE w:val="0"/>
        <w:autoSpaceDN w:val="0"/>
        <w:adjustRightInd w:val="0"/>
        <w:spacing w:after="0" w:line="240" w:lineRule="auto"/>
        <w:jc w:val="both"/>
        <w:rPr>
          <w:rFonts w:ascii="Verdana" w:hAnsi="Verdana" w:cs="Helvetica-Narrow"/>
        </w:rPr>
      </w:pPr>
    </w:p>
    <w:p w:rsidR="007611BF" w:rsidRPr="00F73425" w:rsidRDefault="0086250A" w:rsidP="0086250A">
      <w:pPr>
        <w:pStyle w:val="Prrafodelista"/>
        <w:numPr>
          <w:ilvl w:val="0"/>
          <w:numId w:val="32"/>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Manejo de situaciones administrativas:</w:t>
      </w:r>
    </w:p>
    <w:p w:rsidR="007611BF" w:rsidRPr="006A7C75" w:rsidRDefault="007611BF" w:rsidP="007611BF">
      <w:pPr>
        <w:autoSpaceDE w:val="0"/>
        <w:autoSpaceDN w:val="0"/>
        <w:adjustRightInd w:val="0"/>
        <w:spacing w:after="0" w:line="240" w:lineRule="auto"/>
        <w:jc w:val="both"/>
        <w:rPr>
          <w:rFonts w:ascii="Verdana" w:hAnsi="Verdana" w:cs="Helvetica-Narrow"/>
        </w:rPr>
      </w:pPr>
    </w:p>
    <w:p w:rsidR="00400162" w:rsidRPr="006A7C75" w:rsidRDefault="00F41C74" w:rsidP="007611BF">
      <w:pPr>
        <w:pStyle w:val="Prrafodelista"/>
        <w:numPr>
          <w:ilvl w:val="0"/>
          <w:numId w:val="18"/>
        </w:numPr>
        <w:autoSpaceDE w:val="0"/>
        <w:autoSpaceDN w:val="0"/>
        <w:adjustRightInd w:val="0"/>
        <w:spacing w:after="0"/>
        <w:jc w:val="both"/>
        <w:rPr>
          <w:rFonts w:ascii="Verdana" w:hAnsi="Verdana" w:cs="Helvetica-Narrow"/>
          <w:color w:val="auto"/>
        </w:rPr>
      </w:pPr>
      <w:r w:rsidRPr="002128C3">
        <w:rPr>
          <w:rFonts w:ascii="Verdana" w:hAnsi="Verdana" w:cs="Helvetica-Narrow"/>
          <w:i/>
          <w:color w:val="auto"/>
        </w:rPr>
        <w:t>Encargos:</w:t>
      </w:r>
      <w:r>
        <w:rPr>
          <w:rFonts w:ascii="Verdana" w:hAnsi="Verdana" w:cs="Helvetica-Narrow"/>
          <w:color w:val="auto"/>
        </w:rPr>
        <w:t xml:space="preserve"> M</w:t>
      </w:r>
      <w:r w:rsidR="00400162" w:rsidRPr="006A7C75">
        <w:rPr>
          <w:rFonts w:ascii="Verdana" w:hAnsi="Verdana" w:cs="Helvetica-Narrow"/>
          <w:color w:val="auto"/>
        </w:rPr>
        <w:t xml:space="preserve">edida utilizada </w:t>
      </w:r>
      <w:r w:rsidR="007611BF" w:rsidRPr="006A7C75">
        <w:rPr>
          <w:rFonts w:ascii="Verdana" w:hAnsi="Verdana" w:cs="Helvetica-Narrow"/>
          <w:color w:val="auto"/>
        </w:rPr>
        <w:t>c</w:t>
      </w:r>
      <w:r w:rsidR="00400162" w:rsidRPr="006A7C75">
        <w:rPr>
          <w:rFonts w:ascii="Verdana" w:hAnsi="Verdana" w:cs="Helvetica-Narrow"/>
          <w:color w:val="auto"/>
        </w:rPr>
        <w:t>uando existe la posibilidad de nombrar a un funcionario de carrera en un</w:t>
      </w:r>
      <w:r w:rsidR="00D17D1F" w:rsidRPr="006A7C75">
        <w:rPr>
          <w:rFonts w:ascii="Verdana" w:hAnsi="Verdana" w:cs="Helvetica-Narrow"/>
          <w:color w:val="auto"/>
        </w:rPr>
        <w:t xml:space="preserve"> </w:t>
      </w:r>
      <w:r w:rsidR="00400162" w:rsidRPr="006A7C75">
        <w:rPr>
          <w:rFonts w:ascii="Verdana" w:hAnsi="Verdana" w:cs="Helvetica-Narrow"/>
          <w:color w:val="auto"/>
        </w:rPr>
        <w:t>cargo superior mientras se surte el proceso de provisión definitiva.</w:t>
      </w:r>
    </w:p>
    <w:p w:rsidR="007611BF" w:rsidRPr="006A7C75" w:rsidRDefault="007611BF" w:rsidP="007611BF">
      <w:pPr>
        <w:autoSpaceDE w:val="0"/>
        <w:autoSpaceDN w:val="0"/>
        <w:adjustRightInd w:val="0"/>
        <w:spacing w:after="0" w:line="240" w:lineRule="auto"/>
        <w:jc w:val="both"/>
        <w:rPr>
          <w:rFonts w:ascii="Verdana" w:hAnsi="Verdana" w:cs="Helvetica-Narrow"/>
        </w:rPr>
      </w:pPr>
    </w:p>
    <w:p w:rsidR="00400162" w:rsidRPr="006A7C75" w:rsidRDefault="00400162" w:rsidP="007611BF">
      <w:pPr>
        <w:pStyle w:val="Prrafodelista"/>
        <w:numPr>
          <w:ilvl w:val="0"/>
          <w:numId w:val="18"/>
        </w:numPr>
        <w:autoSpaceDE w:val="0"/>
        <w:autoSpaceDN w:val="0"/>
        <w:adjustRightInd w:val="0"/>
        <w:spacing w:after="0"/>
        <w:jc w:val="both"/>
        <w:rPr>
          <w:rFonts w:ascii="Verdana" w:hAnsi="Verdana" w:cs="Helvetica-Narrow"/>
          <w:color w:val="auto"/>
        </w:rPr>
      </w:pPr>
      <w:r w:rsidRPr="006A7C75">
        <w:rPr>
          <w:rFonts w:ascii="Verdana" w:hAnsi="Verdana" w:cs="Helvetica-Narrow"/>
          <w:color w:val="auto"/>
        </w:rPr>
        <w:t>Comisiones para el desempeño de cargos de libre nombramiento y remoción.</w:t>
      </w:r>
    </w:p>
    <w:p w:rsidR="00D17D1F" w:rsidRPr="006A7C75" w:rsidRDefault="00D17D1F" w:rsidP="00D17D1F">
      <w:pPr>
        <w:autoSpaceDE w:val="0"/>
        <w:autoSpaceDN w:val="0"/>
        <w:adjustRightInd w:val="0"/>
        <w:spacing w:after="0" w:line="240" w:lineRule="auto"/>
        <w:jc w:val="both"/>
        <w:rPr>
          <w:rFonts w:ascii="Verdana" w:hAnsi="Verdana" w:cs="Helvetica-Narrow"/>
        </w:rPr>
      </w:pPr>
    </w:p>
    <w:p w:rsidR="00400162" w:rsidRPr="006A7C75" w:rsidRDefault="00400162" w:rsidP="007611BF">
      <w:pPr>
        <w:pStyle w:val="Prrafodelista"/>
        <w:numPr>
          <w:ilvl w:val="0"/>
          <w:numId w:val="18"/>
        </w:numPr>
        <w:autoSpaceDE w:val="0"/>
        <w:autoSpaceDN w:val="0"/>
        <w:adjustRightInd w:val="0"/>
        <w:spacing w:after="0"/>
        <w:jc w:val="both"/>
        <w:rPr>
          <w:rFonts w:ascii="Verdana" w:hAnsi="Verdana" w:cs="Helvetica-Narrow"/>
          <w:color w:val="auto"/>
        </w:rPr>
      </w:pPr>
      <w:r w:rsidRPr="006A7C75">
        <w:rPr>
          <w:rFonts w:ascii="Verdana" w:hAnsi="Verdana" w:cs="Helvetica-Narrow"/>
          <w:color w:val="auto"/>
        </w:rPr>
        <w:t>Transferencia del conocimiento que poseen las personas que potencialmente abandonan la entidad</w:t>
      </w:r>
      <w:r w:rsidR="00D17D1F" w:rsidRPr="006A7C75">
        <w:rPr>
          <w:rFonts w:ascii="Verdana" w:hAnsi="Verdana" w:cs="Helvetica-Narrow"/>
          <w:color w:val="auto"/>
        </w:rPr>
        <w:t xml:space="preserve"> </w:t>
      </w:r>
      <w:r w:rsidRPr="006A7C75">
        <w:rPr>
          <w:rFonts w:ascii="Verdana" w:hAnsi="Verdana" w:cs="Helvetica-Narrow"/>
          <w:color w:val="auto"/>
        </w:rPr>
        <w:t>(pensionados, por ejemplo).</w:t>
      </w:r>
    </w:p>
    <w:p w:rsidR="00D17D1F" w:rsidRPr="006A7C75" w:rsidRDefault="00D17D1F" w:rsidP="00D17D1F">
      <w:pPr>
        <w:autoSpaceDE w:val="0"/>
        <w:autoSpaceDN w:val="0"/>
        <w:adjustRightInd w:val="0"/>
        <w:spacing w:after="0" w:line="240" w:lineRule="auto"/>
        <w:jc w:val="both"/>
        <w:rPr>
          <w:rFonts w:ascii="Verdana" w:hAnsi="Verdana" w:cs="Helvetica-Narrow"/>
        </w:rPr>
      </w:pPr>
    </w:p>
    <w:p w:rsidR="00400162" w:rsidRPr="006A7C75" w:rsidRDefault="00400162" w:rsidP="007611BF">
      <w:pPr>
        <w:pStyle w:val="Prrafodelista"/>
        <w:numPr>
          <w:ilvl w:val="0"/>
          <w:numId w:val="18"/>
        </w:numPr>
        <w:autoSpaceDE w:val="0"/>
        <w:autoSpaceDN w:val="0"/>
        <w:adjustRightInd w:val="0"/>
        <w:spacing w:after="0"/>
        <w:jc w:val="both"/>
        <w:rPr>
          <w:rFonts w:ascii="Verdana" w:hAnsi="Verdana" w:cs="Helvetica-Narrow"/>
          <w:color w:val="auto"/>
        </w:rPr>
      </w:pPr>
      <w:r w:rsidRPr="006A7C75">
        <w:rPr>
          <w:rFonts w:ascii="Verdana" w:hAnsi="Verdana" w:cs="Helvetica-Narrow"/>
          <w:color w:val="auto"/>
        </w:rPr>
        <w:t>Creación, dentro de la planta de personal y previo estudio técnico aprobado por el DAFP, de empleos</w:t>
      </w:r>
      <w:r w:rsidR="00D17D1F" w:rsidRPr="006A7C75">
        <w:rPr>
          <w:rFonts w:ascii="Verdana" w:hAnsi="Verdana" w:cs="Helvetica-Narrow"/>
          <w:color w:val="auto"/>
        </w:rPr>
        <w:t xml:space="preserve"> </w:t>
      </w:r>
      <w:r w:rsidRPr="006A7C75">
        <w:rPr>
          <w:rFonts w:ascii="Verdana" w:hAnsi="Verdana" w:cs="Helvetica-Narrow"/>
          <w:color w:val="auto"/>
        </w:rPr>
        <w:t>temporales de acuerdo con las necesidades específicas determinadas en dicho estudio. Para ello las</w:t>
      </w:r>
      <w:r w:rsidR="00D17D1F" w:rsidRPr="006A7C75">
        <w:rPr>
          <w:rFonts w:ascii="Verdana" w:hAnsi="Verdana" w:cs="Helvetica-Narrow"/>
          <w:color w:val="auto"/>
        </w:rPr>
        <w:t xml:space="preserve"> </w:t>
      </w:r>
      <w:r w:rsidRPr="006A7C75">
        <w:rPr>
          <w:rFonts w:ascii="Verdana" w:hAnsi="Verdana" w:cs="Helvetica-Narrow"/>
          <w:color w:val="auto"/>
        </w:rPr>
        <w:t>entidades deberán atender los parámetros normativos y metodológicos establecidos para el manejo</w:t>
      </w:r>
      <w:r w:rsidR="00D17D1F" w:rsidRPr="006A7C75">
        <w:rPr>
          <w:rFonts w:ascii="Verdana" w:hAnsi="Verdana" w:cs="Helvetica-Narrow"/>
          <w:color w:val="auto"/>
        </w:rPr>
        <w:t xml:space="preserve"> </w:t>
      </w:r>
      <w:r w:rsidRPr="006A7C75">
        <w:rPr>
          <w:rFonts w:ascii="Verdana" w:hAnsi="Verdana" w:cs="Helvetica-Narrow"/>
          <w:color w:val="auto"/>
        </w:rPr>
        <w:t>adecuado de esta alternativa.</w:t>
      </w:r>
    </w:p>
    <w:p w:rsidR="00D17D1F" w:rsidRPr="006A7C75" w:rsidRDefault="00D17D1F" w:rsidP="00400162">
      <w:pPr>
        <w:autoSpaceDE w:val="0"/>
        <w:autoSpaceDN w:val="0"/>
        <w:adjustRightInd w:val="0"/>
        <w:spacing w:after="0" w:line="240" w:lineRule="auto"/>
        <w:rPr>
          <w:rFonts w:ascii="Verdana" w:hAnsi="Verdana" w:cs="Helvetica-Narrow"/>
        </w:rPr>
      </w:pPr>
    </w:p>
    <w:p w:rsidR="00400162" w:rsidRDefault="00400162" w:rsidP="00F41C74">
      <w:pPr>
        <w:pStyle w:val="Prrafodelista"/>
        <w:numPr>
          <w:ilvl w:val="0"/>
          <w:numId w:val="18"/>
        </w:numPr>
        <w:autoSpaceDE w:val="0"/>
        <w:autoSpaceDN w:val="0"/>
        <w:adjustRightInd w:val="0"/>
        <w:spacing w:after="0"/>
        <w:jc w:val="both"/>
        <w:rPr>
          <w:rFonts w:ascii="Verdana" w:hAnsi="Verdana" w:cs="Helvetica-Narrow"/>
          <w:color w:val="auto"/>
        </w:rPr>
      </w:pPr>
      <w:r w:rsidRPr="00F41C74">
        <w:rPr>
          <w:rFonts w:ascii="Verdana" w:hAnsi="Verdana" w:cs="Helvetica-Narrow"/>
          <w:color w:val="auto"/>
        </w:rPr>
        <w:t xml:space="preserve">En caso de excesos de personal, la entidad podrá proceder al retiro </w:t>
      </w:r>
      <w:r w:rsidR="007611BF" w:rsidRPr="00F41C74">
        <w:rPr>
          <w:rFonts w:ascii="Verdana" w:hAnsi="Verdana" w:cs="Helvetica-Narrow"/>
          <w:color w:val="auto"/>
        </w:rPr>
        <w:t xml:space="preserve">de </w:t>
      </w:r>
      <w:r w:rsidRPr="00F41C74">
        <w:rPr>
          <w:rFonts w:ascii="Verdana" w:hAnsi="Verdana" w:cs="Helvetica-Narrow"/>
          <w:color w:val="auto"/>
        </w:rPr>
        <w:t>servidores de acuerdo con los</w:t>
      </w:r>
      <w:r w:rsidR="00D17D1F" w:rsidRPr="00F41C74">
        <w:rPr>
          <w:rFonts w:ascii="Verdana" w:hAnsi="Verdana" w:cs="Helvetica-Narrow"/>
          <w:color w:val="auto"/>
        </w:rPr>
        <w:t xml:space="preserve"> </w:t>
      </w:r>
      <w:r w:rsidRPr="00F41C74">
        <w:rPr>
          <w:rFonts w:ascii="Verdana" w:hAnsi="Verdana" w:cs="Helvetica-Narrow"/>
          <w:color w:val="auto"/>
        </w:rPr>
        <w:t>procedimientos y normatividad que regula esta materia. Dados los efectos sociales que este tipo de medidas</w:t>
      </w:r>
      <w:r w:rsidR="00D17D1F" w:rsidRPr="00F41C74">
        <w:rPr>
          <w:rFonts w:ascii="Verdana" w:hAnsi="Verdana" w:cs="Helvetica-Narrow"/>
          <w:color w:val="auto"/>
        </w:rPr>
        <w:t xml:space="preserve"> </w:t>
      </w:r>
      <w:r w:rsidRPr="00F41C74">
        <w:rPr>
          <w:rFonts w:ascii="Verdana" w:hAnsi="Verdana" w:cs="Helvetica-Narrow"/>
          <w:color w:val="auto"/>
        </w:rPr>
        <w:t>causan en quienes se ven afectadas, es importante el desarrollo de actividades de preparación para el</w:t>
      </w:r>
      <w:r w:rsidR="00D17D1F" w:rsidRPr="00F41C74">
        <w:rPr>
          <w:rFonts w:ascii="Verdana" w:hAnsi="Verdana" w:cs="Helvetica-Narrow"/>
          <w:color w:val="auto"/>
        </w:rPr>
        <w:t xml:space="preserve"> </w:t>
      </w:r>
      <w:r w:rsidRPr="00F41C74">
        <w:rPr>
          <w:rFonts w:ascii="Verdana" w:hAnsi="Verdana" w:cs="Helvetica-Narrow"/>
          <w:color w:val="auto"/>
        </w:rPr>
        <w:t>cambio y atenuar los efectos negativos que ello pueda generar tanto en quienes se van como en los que</w:t>
      </w:r>
      <w:r w:rsidR="004667A0" w:rsidRPr="00F41C74">
        <w:rPr>
          <w:rFonts w:ascii="Verdana" w:hAnsi="Verdana" w:cs="Helvetica-Narrow"/>
          <w:color w:val="auto"/>
        </w:rPr>
        <w:t xml:space="preserve"> </w:t>
      </w:r>
      <w:r w:rsidRPr="00F41C74">
        <w:rPr>
          <w:rFonts w:ascii="Verdana" w:hAnsi="Verdana" w:cs="Helvetica-Narrow"/>
          <w:color w:val="auto"/>
        </w:rPr>
        <w:t>quedan en la organización.</w:t>
      </w:r>
    </w:p>
    <w:p w:rsidR="00CE7275" w:rsidRDefault="00CE7275" w:rsidP="00CE7275">
      <w:pPr>
        <w:autoSpaceDE w:val="0"/>
        <w:autoSpaceDN w:val="0"/>
        <w:adjustRightInd w:val="0"/>
        <w:spacing w:after="0"/>
        <w:jc w:val="both"/>
        <w:rPr>
          <w:rFonts w:ascii="Verdana" w:hAnsi="Verdana" w:cs="Helvetica-Narrow"/>
        </w:rPr>
      </w:pPr>
    </w:p>
    <w:p w:rsidR="00F73425" w:rsidRPr="00F73425" w:rsidRDefault="00F73425" w:rsidP="00F73425">
      <w:pPr>
        <w:autoSpaceDE w:val="0"/>
        <w:autoSpaceDN w:val="0"/>
        <w:adjustRightInd w:val="0"/>
        <w:spacing w:after="0"/>
        <w:jc w:val="both"/>
        <w:rPr>
          <w:rFonts w:ascii="Verdana" w:hAnsi="Verdana" w:cs="Helvetica-Narrow"/>
        </w:rPr>
      </w:pPr>
    </w:p>
    <w:p w:rsidR="00400162" w:rsidRPr="00F73425" w:rsidRDefault="00F41C74" w:rsidP="00F41C74">
      <w:pPr>
        <w:pStyle w:val="Prrafodelista"/>
        <w:numPr>
          <w:ilvl w:val="0"/>
          <w:numId w:val="34"/>
        </w:numPr>
        <w:autoSpaceDE w:val="0"/>
        <w:autoSpaceDN w:val="0"/>
        <w:adjustRightInd w:val="0"/>
        <w:spacing w:after="0"/>
        <w:rPr>
          <w:rFonts w:ascii="Verdana" w:hAnsi="Verdana" w:cs="Helvetica-Narrow"/>
          <w:b/>
          <w:i/>
          <w:color w:val="auto"/>
        </w:rPr>
      </w:pPr>
      <w:r w:rsidRPr="00F73425">
        <w:rPr>
          <w:rFonts w:ascii="Verdana" w:hAnsi="Verdana" w:cs="Helvetica-Narrow"/>
          <w:b/>
          <w:i/>
          <w:color w:val="auto"/>
        </w:rPr>
        <w:t>Medidas Externas:</w:t>
      </w:r>
    </w:p>
    <w:p w:rsidR="00D17D1F" w:rsidRPr="006A7C75" w:rsidRDefault="00D17D1F" w:rsidP="00400162">
      <w:pPr>
        <w:autoSpaceDE w:val="0"/>
        <w:autoSpaceDN w:val="0"/>
        <w:adjustRightInd w:val="0"/>
        <w:spacing w:after="0" w:line="240" w:lineRule="auto"/>
        <w:rPr>
          <w:rFonts w:ascii="Verdana" w:hAnsi="Verdana" w:cs="Helvetica-Narrow"/>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Para suplir las necesidades que no se puedan atender a través de medidas internas, se debe acudir a fuentes</w:t>
      </w:r>
      <w:r w:rsidR="00D17D1F" w:rsidRPr="006A7C75">
        <w:rPr>
          <w:rFonts w:ascii="Verdana" w:hAnsi="Verdana" w:cs="Helvetica-Narrow"/>
        </w:rPr>
        <w:t xml:space="preserve"> </w:t>
      </w:r>
      <w:r w:rsidRPr="006A7C75">
        <w:rPr>
          <w:rFonts w:ascii="Verdana" w:hAnsi="Verdana" w:cs="Helvetica-Narrow"/>
        </w:rPr>
        <w:t>externas con el ingreso de nuevas personas surtiendo los procesos de selección previstos en la Ley o por</w:t>
      </w:r>
      <w:r w:rsidR="00D17D1F" w:rsidRPr="006A7C75">
        <w:rPr>
          <w:rFonts w:ascii="Verdana" w:hAnsi="Verdana" w:cs="Helvetica-Narrow"/>
        </w:rPr>
        <w:t xml:space="preserve"> </w:t>
      </w:r>
      <w:r w:rsidRPr="006A7C75">
        <w:rPr>
          <w:rFonts w:ascii="Verdana" w:hAnsi="Verdana" w:cs="Helvetica-Narrow"/>
        </w:rPr>
        <w:t xml:space="preserve">medio de contratación (en sus </w:t>
      </w:r>
      <w:r w:rsidR="00D17D1F" w:rsidRPr="006A7C75">
        <w:rPr>
          <w:rFonts w:ascii="Verdana" w:hAnsi="Verdana" w:cs="Helvetica-Narrow"/>
        </w:rPr>
        <w:t>d</w:t>
      </w:r>
      <w:r w:rsidRPr="006A7C75">
        <w:rPr>
          <w:rFonts w:ascii="Verdana" w:hAnsi="Verdana" w:cs="Helvetica-Narrow"/>
        </w:rPr>
        <w:t>iferentes modalidades).</w:t>
      </w:r>
    </w:p>
    <w:p w:rsidR="007611BF" w:rsidRPr="006A7C75" w:rsidRDefault="007611BF" w:rsidP="00D17D1F">
      <w:pPr>
        <w:autoSpaceDE w:val="0"/>
        <w:autoSpaceDN w:val="0"/>
        <w:adjustRightInd w:val="0"/>
        <w:spacing w:after="0" w:line="240" w:lineRule="auto"/>
        <w:jc w:val="both"/>
        <w:rPr>
          <w:rFonts w:ascii="Verdana" w:hAnsi="Verdana" w:cs="Helvetica-Narrow"/>
        </w:rPr>
      </w:pPr>
    </w:p>
    <w:p w:rsidR="00A01713"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Frente a los procesos de selección es importante que la entidad tenga presente la importancia de tener datos</w:t>
      </w:r>
      <w:r w:rsidR="00D17D1F" w:rsidRPr="006A7C75">
        <w:rPr>
          <w:rFonts w:ascii="Verdana" w:hAnsi="Verdana" w:cs="Helvetica-Narrow"/>
        </w:rPr>
        <w:t xml:space="preserve"> </w:t>
      </w:r>
      <w:r w:rsidRPr="006A7C75">
        <w:rPr>
          <w:rFonts w:ascii="Verdana" w:hAnsi="Verdana" w:cs="Helvetica-Narrow"/>
        </w:rPr>
        <w:t xml:space="preserve">actualizados sobre el número de </w:t>
      </w:r>
      <w:r w:rsidRPr="006A7C75">
        <w:rPr>
          <w:rFonts w:ascii="Verdana" w:hAnsi="Verdana" w:cs="Helvetica-Narrow"/>
        </w:rPr>
        <w:lastRenderedPageBreak/>
        <w:t>empleos con vacancia definitiva que se deban proveer y las proyecciones</w:t>
      </w:r>
      <w:r w:rsidR="00D17D1F" w:rsidRPr="006A7C75">
        <w:rPr>
          <w:rFonts w:ascii="Verdana" w:hAnsi="Verdana" w:cs="Helvetica-Narrow"/>
        </w:rPr>
        <w:t xml:space="preserve"> </w:t>
      </w:r>
      <w:r w:rsidRPr="006A7C75">
        <w:rPr>
          <w:rFonts w:ascii="Verdana" w:hAnsi="Verdana" w:cs="Helvetica-Narrow"/>
        </w:rPr>
        <w:t>sobre vacancias futuras.</w:t>
      </w:r>
    </w:p>
    <w:p w:rsidR="00A01713" w:rsidRPr="006A7C75" w:rsidRDefault="00A01713" w:rsidP="00D17D1F">
      <w:pPr>
        <w:autoSpaceDE w:val="0"/>
        <w:autoSpaceDN w:val="0"/>
        <w:adjustRightInd w:val="0"/>
        <w:spacing w:after="0" w:line="240" w:lineRule="auto"/>
        <w:jc w:val="both"/>
        <w:rPr>
          <w:rFonts w:ascii="Verdana" w:hAnsi="Verdana" w:cs="Helvetica-Narrow"/>
        </w:rPr>
      </w:pPr>
    </w:p>
    <w:p w:rsidR="00400162" w:rsidRPr="006A7C75" w:rsidRDefault="00400162" w:rsidP="006A7C75">
      <w:pPr>
        <w:pStyle w:val="Ttulo2"/>
        <w:numPr>
          <w:ilvl w:val="0"/>
          <w:numId w:val="24"/>
        </w:numPr>
        <w:jc w:val="both"/>
      </w:pPr>
      <w:bookmarkStart w:id="6" w:name="_Toc27730952"/>
      <w:r w:rsidRPr="006A7C75">
        <w:t>LINEAMIENTO: GESTIÓN INTEGRAL DEL TALENTO HUMANO</w:t>
      </w:r>
      <w:r w:rsidR="006F5901">
        <w:t>.</w:t>
      </w:r>
      <w:bookmarkEnd w:id="6"/>
    </w:p>
    <w:p w:rsidR="00D17D1F" w:rsidRPr="006A7C75" w:rsidRDefault="00D17D1F" w:rsidP="00D17D1F">
      <w:pPr>
        <w:pStyle w:val="Prrafodelista"/>
        <w:autoSpaceDE w:val="0"/>
        <w:autoSpaceDN w:val="0"/>
        <w:adjustRightInd w:val="0"/>
        <w:spacing w:after="0"/>
        <w:ind w:firstLine="0"/>
        <w:rPr>
          <w:rFonts w:ascii="Verdana" w:hAnsi="Verdana" w:cs="Helvetica-Narrow-Bold"/>
          <w:b/>
          <w:bCs/>
          <w:color w:val="auto"/>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Esta línea tiene como propósito que las prácticas y procedimientos de personal cumplan con los presupuestos</w:t>
      </w:r>
      <w:r w:rsidR="00D17D1F" w:rsidRPr="006A7C75">
        <w:rPr>
          <w:rFonts w:ascii="Verdana" w:hAnsi="Verdana" w:cs="Helvetica-Narrow"/>
        </w:rPr>
        <w:t xml:space="preserve"> </w:t>
      </w:r>
      <w:r w:rsidRPr="006A7C75">
        <w:rPr>
          <w:rFonts w:ascii="Verdana" w:hAnsi="Verdana" w:cs="Helvetica-Narrow"/>
        </w:rPr>
        <w:t>básicos de la política estatal de gestión del recurso humano, dirigida a garantizar que el Estado cuente con</w:t>
      </w:r>
      <w:r w:rsidR="00D17D1F" w:rsidRPr="006A7C75">
        <w:rPr>
          <w:rFonts w:ascii="Verdana" w:hAnsi="Verdana" w:cs="Helvetica-Narrow"/>
        </w:rPr>
        <w:t xml:space="preserve"> </w:t>
      </w:r>
      <w:r w:rsidRPr="006A7C75">
        <w:rPr>
          <w:rFonts w:ascii="Verdana" w:hAnsi="Verdana" w:cs="Helvetica-Narrow"/>
        </w:rPr>
        <w:t>servidores íntegros, competentes y comprometidos y estén estrechamente ligadas y hagan una contribución</w:t>
      </w:r>
      <w:r w:rsidR="00D17D1F" w:rsidRPr="006A7C75">
        <w:rPr>
          <w:rFonts w:ascii="Verdana" w:hAnsi="Verdana" w:cs="Helvetica-Narrow"/>
        </w:rPr>
        <w:t xml:space="preserve"> </w:t>
      </w:r>
      <w:r w:rsidRPr="006A7C75">
        <w:rPr>
          <w:rFonts w:ascii="Verdana" w:hAnsi="Verdana" w:cs="Helvetica-Narrow"/>
        </w:rPr>
        <w:t>importante al logro de los objetivos y planes de la organización.</w:t>
      </w:r>
    </w:p>
    <w:p w:rsidR="00D17D1F" w:rsidRPr="006A7C75" w:rsidRDefault="00D17D1F" w:rsidP="00400162">
      <w:pPr>
        <w:autoSpaceDE w:val="0"/>
        <w:autoSpaceDN w:val="0"/>
        <w:adjustRightInd w:val="0"/>
        <w:spacing w:after="0" w:line="240" w:lineRule="auto"/>
        <w:rPr>
          <w:rFonts w:ascii="Verdana" w:hAnsi="Verdana" w:cs="Helvetica-Narrow"/>
        </w:rPr>
      </w:pPr>
    </w:p>
    <w:p w:rsidR="00400162" w:rsidRPr="00A9234C" w:rsidRDefault="00400162" w:rsidP="004B25DA">
      <w:pPr>
        <w:autoSpaceDE w:val="0"/>
        <w:autoSpaceDN w:val="0"/>
        <w:adjustRightInd w:val="0"/>
        <w:spacing w:after="0" w:line="240" w:lineRule="auto"/>
        <w:jc w:val="both"/>
        <w:rPr>
          <w:rFonts w:ascii="Verdana" w:hAnsi="Verdana" w:cs="Helvetica-Narrow"/>
          <w:sz w:val="14"/>
          <w:szCs w:val="14"/>
        </w:rPr>
      </w:pPr>
      <w:r w:rsidRPr="006A7C75">
        <w:rPr>
          <w:rFonts w:ascii="Verdana" w:hAnsi="Verdana" w:cs="Helvetica-Narrow"/>
        </w:rPr>
        <w:t>En este sentido, la gestión de recursos humanos se constituye en un sistema integrado cuya esencia es la</w:t>
      </w:r>
      <w:r w:rsidR="00D17D1F" w:rsidRPr="006A7C75">
        <w:rPr>
          <w:rFonts w:ascii="Verdana" w:hAnsi="Verdana" w:cs="Helvetica-Narrow"/>
        </w:rPr>
        <w:t xml:space="preserve"> </w:t>
      </w:r>
      <w:r w:rsidRPr="006A7C75">
        <w:rPr>
          <w:rFonts w:ascii="Verdana" w:hAnsi="Verdana" w:cs="Helvetica-Narrow"/>
        </w:rPr>
        <w:t>coherencia que debe existir entre el desempeño de las personas y la estrategia de una organización, con</w:t>
      </w:r>
      <w:r w:rsidR="00D17D1F" w:rsidRPr="006A7C75">
        <w:rPr>
          <w:rFonts w:ascii="Verdana" w:hAnsi="Verdana" w:cs="Helvetica-Narrow"/>
        </w:rPr>
        <w:t xml:space="preserve"> </w:t>
      </w:r>
      <w:r w:rsidRPr="006A7C75">
        <w:rPr>
          <w:rFonts w:ascii="Verdana" w:hAnsi="Verdana" w:cs="Helvetica-Narrow"/>
        </w:rPr>
        <w:t>miras a generar los resultados esperados. Ya que la gestión de personal está articulada con la misión y</w:t>
      </w:r>
      <w:r w:rsidR="00D17D1F" w:rsidRPr="006A7C75">
        <w:rPr>
          <w:rFonts w:ascii="Verdana" w:hAnsi="Verdana" w:cs="Helvetica-Narrow"/>
        </w:rPr>
        <w:t xml:space="preserve"> </w:t>
      </w:r>
      <w:r w:rsidRPr="006A7C75">
        <w:rPr>
          <w:rFonts w:ascii="Verdana" w:hAnsi="Verdana" w:cs="Helvetica-Narrow"/>
        </w:rPr>
        <w:t>objetivos de la entidad, no es competencia exclusiva de las unidades de personal sino de quienes ocupan</w:t>
      </w:r>
      <w:r w:rsidR="00D17D1F" w:rsidRPr="006A7C75">
        <w:rPr>
          <w:rFonts w:ascii="Verdana" w:hAnsi="Verdana" w:cs="Helvetica-Narrow"/>
        </w:rPr>
        <w:t xml:space="preserve"> </w:t>
      </w:r>
      <w:r w:rsidRPr="006A7C75">
        <w:rPr>
          <w:rFonts w:ascii="Verdana" w:hAnsi="Verdana" w:cs="Helvetica-Narrow"/>
        </w:rPr>
        <w:t>cargos directivos</w:t>
      </w:r>
      <w:r w:rsidR="00A9234C">
        <w:rPr>
          <w:rFonts w:ascii="Verdana" w:hAnsi="Verdana" w:cs="Helvetica-Narrow"/>
          <w:sz w:val="14"/>
          <w:szCs w:val="14"/>
        </w:rPr>
        <w:t xml:space="preserve">, </w:t>
      </w:r>
      <w:r w:rsidR="00A9234C" w:rsidRPr="00A9234C">
        <w:rPr>
          <w:rFonts w:ascii="Verdana" w:hAnsi="Verdana" w:cs="Helvetica-Narrow"/>
        </w:rPr>
        <w:t>s</w:t>
      </w:r>
      <w:r w:rsidR="00BA171A" w:rsidRPr="00A9234C">
        <w:rPr>
          <w:rFonts w:ascii="Verdana" w:hAnsi="Verdana" w:cs="Helvetica-Narrow"/>
        </w:rPr>
        <w:t>e</w:t>
      </w:r>
      <w:r w:rsidR="00BA171A" w:rsidRPr="006A7C75">
        <w:rPr>
          <w:rFonts w:ascii="Verdana" w:hAnsi="Verdana" w:cs="Helvetica-Narrow"/>
        </w:rPr>
        <w:t>rvidores</w:t>
      </w:r>
      <w:r w:rsidRPr="006A7C75">
        <w:rPr>
          <w:rFonts w:ascii="Verdana" w:hAnsi="Verdana" w:cs="Helvetica-Narrow"/>
        </w:rPr>
        <w:t xml:space="preserve"> y orientarlo a la eficacia gestora, es decir, hacia desempeños con </w:t>
      </w:r>
      <w:r w:rsidR="004B25DA" w:rsidRPr="006A7C75">
        <w:rPr>
          <w:rFonts w:ascii="Verdana" w:hAnsi="Verdana" w:cs="Helvetica-Narrow"/>
        </w:rPr>
        <w:t>r</w:t>
      </w:r>
      <w:r w:rsidRPr="006A7C75">
        <w:rPr>
          <w:rFonts w:ascii="Verdana" w:hAnsi="Verdana" w:cs="Helvetica-Narrow"/>
        </w:rPr>
        <w:t>esultados y a la</w:t>
      </w:r>
      <w:r w:rsidR="004B25DA" w:rsidRPr="006A7C75">
        <w:rPr>
          <w:rFonts w:ascii="Verdana" w:hAnsi="Verdana" w:cs="Helvetica-Narrow"/>
        </w:rPr>
        <w:t xml:space="preserve"> </w:t>
      </w:r>
      <w:r w:rsidRPr="006A7C75">
        <w:rPr>
          <w:rFonts w:ascii="Verdana" w:hAnsi="Verdana" w:cs="Helvetica-Narrow"/>
        </w:rPr>
        <w:t>identificación de las fortalezas y debilidades respecto de conocimientos, habilidades y actitudes.</w:t>
      </w:r>
    </w:p>
    <w:p w:rsidR="004B25DA" w:rsidRDefault="004B25DA" w:rsidP="00400162">
      <w:pPr>
        <w:autoSpaceDE w:val="0"/>
        <w:autoSpaceDN w:val="0"/>
        <w:adjustRightInd w:val="0"/>
        <w:spacing w:after="0" w:line="240" w:lineRule="auto"/>
        <w:rPr>
          <w:rFonts w:ascii="Verdana" w:hAnsi="Verdana" w:cs="Helvetica-Narrow"/>
        </w:rPr>
      </w:pPr>
    </w:p>
    <w:p w:rsidR="00A9234C" w:rsidRPr="00A9234C" w:rsidRDefault="00A9234C" w:rsidP="00A9234C">
      <w:pPr>
        <w:autoSpaceDE w:val="0"/>
        <w:autoSpaceDN w:val="0"/>
        <w:adjustRightInd w:val="0"/>
        <w:spacing w:after="0" w:line="240" w:lineRule="auto"/>
        <w:jc w:val="both"/>
        <w:rPr>
          <w:rFonts w:ascii="Verdana" w:hAnsi="Verdana"/>
        </w:rPr>
      </w:pPr>
      <w:r w:rsidRPr="00A9234C">
        <w:rPr>
          <w:rFonts w:ascii="Verdana" w:hAnsi="Verdana"/>
        </w:rPr>
        <w:t xml:space="preserve">Dentro de la fase de vinculación la Entidad tiene definido a través de los procedimientos propios del proceso de Gestión de Talento Humano, el cumplimiento de cada una de las actividades propias para la vinculación – PROTH02. </w:t>
      </w:r>
    </w:p>
    <w:p w:rsidR="00A9234C" w:rsidRPr="00A9234C" w:rsidRDefault="00A9234C" w:rsidP="00A9234C">
      <w:pPr>
        <w:autoSpaceDE w:val="0"/>
        <w:autoSpaceDN w:val="0"/>
        <w:adjustRightInd w:val="0"/>
        <w:spacing w:after="0" w:line="240" w:lineRule="auto"/>
        <w:jc w:val="both"/>
        <w:rPr>
          <w:rFonts w:ascii="Verdana" w:hAnsi="Verdana"/>
        </w:rPr>
      </w:pPr>
    </w:p>
    <w:p w:rsidR="00A9234C" w:rsidRPr="00A9234C" w:rsidRDefault="00A9234C" w:rsidP="00A9234C">
      <w:pPr>
        <w:autoSpaceDE w:val="0"/>
        <w:autoSpaceDN w:val="0"/>
        <w:adjustRightInd w:val="0"/>
        <w:spacing w:after="0" w:line="240" w:lineRule="auto"/>
        <w:jc w:val="both"/>
        <w:rPr>
          <w:rFonts w:ascii="Verdana" w:hAnsi="Verdana"/>
        </w:rPr>
      </w:pPr>
      <w:r w:rsidRPr="00A9234C">
        <w:rPr>
          <w:rFonts w:ascii="Verdana" w:hAnsi="Verdana"/>
        </w:rPr>
        <w:t>Dentro de la segunda fase del ciclo de vida del empleo público denominada permeancia se encuentran los siguientes escenarios:</w:t>
      </w:r>
    </w:p>
    <w:p w:rsidR="00A9234C" w:rsidRPr="006A7C75" w:rsidRDefault="00A9234C" w:rsidP="00400162">
      <w:pPr>
        <w:autoSpaceDE w:val="0"/>
        <w:autoSpaceDN w:val="0"/>
        <w:adjustRightInd w:val="0"/>
        <w:spacing w:after="0" w:line="240" w:lineRule="auto"/>
        <w:rPr>
          <w:rFonts w:ascii="Verdana" w:hAnsi="Verdana" w:cs="Helvetica-Narrow"/>
        </w:rPr>
      </w:pPr>
    </w:p>
    <w:p w:rsidR="00F144D4" w:rsidRPr="00F73425" w:rsidRDefault="00400162" w:rsidP="00F144D4">
      <w:pPr>
        <w:pStyle w:val="Prrafodelista"/>
        <w:numPr>
          <w:ilvl w:val="0"/>
          <w:numId w:val="34"/>
        </w:numPr>
        <w:autoSpaceDE w:val="0"/>
        <w:autoSpaceDN w:val="0"/>
        <w:adjustRightInd w:val="0"/>
        <w:spacing w:after="0"/>
        <w:jc w:val="both"/>
        <w:rPr>
          <w:rFonts w:ascii="Verdana" w:hAnsi="Verdana" w:cs="Helvetica-Narrow"/>
          <w:b/>
          <w:color w:val="auto"/>
        </w:rPr>
      </w:pPr>
      <w:r w:rsidRPr="00F73425">
        <w:rPr>
          <w:rFonts w:ascii="Verdana" w:hAnsi="Verdana" w:cs="Helvetica-Narrow"/>
          <w:b/>
          <w:i/>
          <w:color w:val="auto"/>
        </w:rPr>
        <w:t>Sistema de Estímulos:</w:t>
      </w:r>
      <w:r w:rsidRPr="00F73425">
        <w:rPr>
          <w:rFonts w:ascii="Verdana" w:hAnsi="Verdana" w:cs="Helvetica-Narrow"/>
          <w:b/>
          <w:color w:val="auto"/>
        </w:rPr>
        <w:t xml:space="preserve"> </w:t>
      </w:r>
    </w:p>
    <w:p w:rsidR="00F144D4" w:rsidRDefault="00F144D4" w:rsidP="00693833">
      <w:pPr>
        <w:autoSpaceDE w:val="0"/>
        <w:autoSpaceDN w:val="0"/>
        <w:adjustRightInd w:val="0"/>
        <w:spacing w:after="0" w:line="240" w:lineRule="auto"/>
        <w:jc w:val="both"/>
        <w:rPr>
          <w:rFonts w:ascii="Verdana" w:hAnsi="Verdana" w:cs="Helvetica-Narrow"/>
        </w:rPr>
      </w:pPr>
    </w:p>
    <w:p w:rsidR="00693833" w:rsidRPr="006A7C75" w:rsidRDefault="00F144D4" w:rsidP="00693833">
      <w:pPr>
        <w:autoSpaceDE w:val="0"/>
        <w:autoSpaceDN w:val="0"/>
        <w:adjustRightInd w:val="0"/>
        <w:spacing w:after="0" w:line="240" w:lineRule="auto"/>
        <w:jc w:val="both"/>
        <w:rPr>
          <w:rFonts w:ascii="Verdana" w:hAnsi="Verdana" w:cs="Helvetica-Narrow"/>
        </w:rPr>
      </w:pPr>
      <w:r>
        <w:rPr>
          <w:rFonts w:ascii="Verdana" w:hAnsi="Verdana" w:cs="Helvetica-Narrow"/>
        </w:rPr>
        <w:t>A</w:t>
      </w:r>
      <w:r w:rsidR="00400162" w:rsidRPr="006A7C75">
        <w:rPr>
          <w:rFonts w:ascii="Verdana" w:hAnsi="Verdana" w:cs="Helvetica-Narrow"/>
        </w:rPr>
        <w:t xml:space="preserve"> fin de reforzar el buen desempeño, incrementar </w:t>
      </w:r>
      <w:r w:rsidR="00693833" w:rsidRPr="006A7C75">
        <w:rPr>
          <w:rFonts w:ascii="Verdana" w:hAnsi="Verdana" w:cs="Helvetica-Narrow"/>
        </w:rPr>
        <w:t>la satisfacción</w:t>
      </w:r>
      <w:r w:rsidR="00400162" w:rsidRPr="006A7C75">
        <w:rPr>
          <w:rFonts w:ascii="Verdana" w:hAnsi="Verdana" w:cs="Helvetica-Narrow"/>
        </w:rPr>
        <w:t xml:space="preserve"> de los servidores y</w:t>
      </w:r>
      <w:r w:rsidR="004B25DA" w:rsidRPr="006A7C75">
        <w:rPr>
          <w:rFonts w:ascii="Verdana" w:hAnsi="Verdana" w:cs="Helvetica-Narrow"/>
        </w:rPr>
        <w:t xml:space="preserve"> </w:t>
      </w:r>
      <w:r w:rsidR="00400162" w:rsidRPr="006A7C75">
        <w:rPr>
          <w:rFonts w:ascii="Verdana" w:hAnsi="Verdana" w:cs="Helvetica-Narrow"/>
        </w:rPr>
        <w:t xml:space="preserve">aumentar las probabilidades de ocurrencia </w:t>
      </w:r>
      <w:r w:rsidR="00693833" w:rsidRPr="006A7C75">
        <w:rPr>
          <w:rFonts w:ascii="Verdana" w:hAnsi="Verdana" w:cs="Helvetica-Narrow"/>
        </w:rPr>
        <w:t>de resultados</w:t>
      </w:r>
      <w:r w:rsidR="00400162" w:rsidRPr="006A7C75">
        <w:rPr>
          <w:rFonts w:ascii="Verdana" w:hAnsi="Verdana" w:cs="Helvetica-Narrow"/>
        </w:rPr>
        <w:t xml:space="preserve"> con calidad, es necesario adelantar acciones de</w:t>
      </w:r>
      <w:r w:rsidR="004B25DA" w:rsidRPr="006A7C75">
        <w:rPr>
          <w:rFonts w:ascii="Verdana" w:hAnsi="Verdana" w:cs="Helvetica-Narrow"/>
        </w:rPr>
        <w:t xml:space="preserve"> </w:t>
      </w:r>
      <w:r w:rsidR="00400162" w:rsidRPr="006A7C75">
        <w:rPr>
          <w:rFonts w:ascii="Verdana" w:hAnsi="Verdana" w:cs="Helvetica-Narrow"/>
        </w:rPr>
        <w:t>carácter motivacional. Para ello se ha definido que al interior de las entidades públicas se aborden los</w:t>
      </w:r>
      <w:r w:rsidR="00693833" w:rsidRPr="006A7C75">
        <w:rPr>
          <w:rFonts w:ascii="Verdana" w:hAnsi="Verdana" w:cs="Helvetica-Narrow"/>
        </w:rPr>
        <w:t xml:space="preserve"> </w:t>
      </w:r>
      <w:r w:rsidR="00400162" w:rsidRPr="006A7C75">
        <w:rPr>
          <w:rFonts w:ascii="Verdana" w:hAnsi="Verdana" w:cs="Helvetica-Narrow"/>
        </w:rPr>
        <w:t xml:space="preserve">temas de: </w:t>
      </w:r>
    </w:p>
    <w:p w:rsidR="007611BF" w:rsidRPr="00F144D4" w:rsidRDefault="007611BF" w:rsidP="00693833">
      <w:pPr>
        <w:autoSpaceDE w:val="0"/>
        <w:autoSpaceDN w:val="0"/>
        <w:adjustRightInd w:val="0"/>
        <w:spacing w:after="0" w:line="240" w:lineRule="auto"/>
        <w:jc w:val="both"/>
        <w:rPr>
          <w:rFonts w:ascii="Verdana" w:hAnsi="Verdana" w:cs="Helvetica-Narrow"/>
        </w:rPr>
      </w:pPr>
    </w:p>
    <w:p w:rsidR="00F144D4" w:rsidRPr="00F144D4" w:rsidRDefault="007611BF" w:rsidP="00F144D4">
      <w:pPr>
        <w:pStyle w:val="Prrafodelista"/>
        <w:numPr>
          <w:ilvl w:val="0"/>
          <w:numId w:val="18"/>
        </w:numPr>
        <w:autoSpaceDE w:val="0"/>
        <w:autoSpaceDN w:val="0"/>
        <w:adjustRightInd w:val="0"/>
        <w:spacing w:after="0"/>
        <w:jc w:val="both"/>
        <w:rPr>
          <w:rFonts w:ascii="Verdana" w:hAnsi="Verdana" w:cs="Helvetica-Narrow"/>
          <w:color w:val="auto"/>
        </w:rPr>
      </w:pPr>
      <w:r w:rsidRPr="00F144D4">
        <w:rPr>
          <w:rFonts w:ascii="Verdana" w:hAnsi="Verdana" w:cs="Helvetica-Narrow"/>
          <w:color w:val="auto"/>
        </w:rPr>
        <w:t>R</w:t>
      </w:r>
      <w:r w:rsidR="00400162" w:rsidRPr="00F144D4">
        <w:rPr>
          <w:rFonts w:ascii="Verdana" w:hAnsi="Verdana" w:cs="Helvetica-Narrow"/>
          <w:color w:val="auto"/>
        </w:rPr>
        <w:t>econocimiento e incentivo</w:t>
      </w:r>
      <w:r w:rsidR="00F144D4">
        <w:rPr>
          <w:rFonts w:ascii="Verdana" w:hAnsi="Verdana" w:cs="Helvetica-Narrow"/>
          <w:color w:val="auto"/>
        </w:rPr>
        <w:t>s por desempeños sobresalientes.</w:t>
      </w:r>
      <w:r w:rsidR="00400162" w:rsidRPr="00F144D4">
        <w:rPr>
          <w:rFonts w:ascii="Verdana" w:hAnsi="Verdana" w:cs="Helvetica-Narrow"/>
          <w:color w:val="auto"/>
        </w:rPr>
        <w:t xml:space="preserve"> </w:t>
      </w:r>
    </w:p>
    <w:p w:rsidR="00F144D4" w:rsidRPr="00F144D4" w:rsidRDefault="00400162" w:rsidP="00F144D4">
      <w:pPr>
        <w:pStyle w:val="Prrafodelista"/>
        <w:numPr>
          <w:ilvl w:val="0"/>
          <w:numId w:val="18"/>
        </w:numPr>
        <w:autoSpaceDE w:val="0"/>
        <w:autoSpaceDN w:val="0"/>
        <w:adjustRightInd w:val="0"/>
        <w:spacing w:after="0"/>
        <w:jc w:val="both"/>
        <w:rPr>
          <w:rFonts w:ascii="Verdana" w:hAnsi="Verdana" w:cs="Helvetica-Narrow"/>
          <w:color w:val="auto"/>
        </w:rPr>
      </w:pPr>
      <w:r w:rsidRPr="00F144D4">
        <w:rPr>
          <w:rFonts w:ascii="Verdana" w:hAnsi="Verdana" w:cs="Helvetica-Narrow"/>
          <w:color w:val="auto"/>
        </w:rPr>
        <w:t>calidad de vida laboral y</w:t>
      </w:r>
      <w:r w:rsidR="00BA171A" w:rsidRPr="00F144D4">
        <w:rPr>
          <w:rFonts w:ascii="Verdana" w:hAnsi="Verdana" w:cs="Helvetica-Narrow"/>
          <w:color w:val="auto"/>
        </w:rPr>
        <w:t xml:space="preserve"> </w:t>
      </w:r>
      <w:r w:rsidRPr="00F144D4">
        <w:rPr>
          <w:rFonts w:ascii="Verdana" w:hAnsi="Verdana" w:cs="Helvetica-Narrow"/>
          <w:color w:val="auto"/>
        </w:rPr>
        <w:t>atenc</w:t>
      </w:r>
      <w:r w:rsidR="00F144D4" w:rsidRPr="00F144D4">
        <w:rPr>
          <w:rFonts w:ascii="Verdana" w:hAnsi="Verdana" w:cs="Helvetica-Narrow"/>
          <w:color w:val="auto"/>
        </w:rPr>
        <w:t>ión a las áreas de protección.</w:t>
      </w:r>
    </w:p>
    <w:p w:rsidR="00F73425" w:rsidRDefault="00F144D4" w:rsidP="00693833">
      <w:pPr>
        <w:pStyle w:val="Prrafodelista"/>
        <w:numPr>
          <w:ilvl w:val="0"/>
          <w:numId w:val="18"/>
        </w:numPr>
        <w:autoSpaceDE w:val="0"/>
        <w:autoSpaceDN w:val="0"/>
        <w:adjustRightInd w:val="0"/>
        <w:spacing w:after="0"/>
        <w:jc w:val="both"/>
        <w:rPr>
          <w:rFonts w:ascii="Verdana" w:hAnsi="Verdana" w:cs="Helvetica-Narrow"/>
          <w:color w:val="auto"/>
        </w:rPr>
      </w:pPr>
      <w:r w:rsidRPr="00F144D4">
        <w:rPr>
          <w:rFonts w:ascii="Verdana" w:hAnsi="Verdana" w:cs="Helvetica-Narrow"/>
          <w:color w:val="auto"/>
        </w:rPr>
        <w:t>Seguridad S</w:t>
      </w:r>
      <w:r w:rsidR="00400162" w:rsidRPr="00F144D4">
        <w:rPr>
          <w:rFonts w:ascii="Verdana" w:hAnsi="Verdana" w:cs="Helvetica-Narrow"/>
          <w:color w:val="auto"/>
        </w:rPr>
        <w:t>ocial</w:t>
      </w:r>
      <w:r w:rsidR="00693833" w:rsidRPr="00F144D4">
        <w:rPr>
          <w:rFonts w:ascii="Verdana" w:hAnsi="Verdana" w:cs="Helvetica-Narrow"/>
          <w:color w:val="auto"/>
        </w:rPr>
        <w:t>.</w:t>
      </w:r>
    </w:p>
    <w:p w:rsidR="001133A7" w:rsidRPr="00360BB4" w:rsidRDefault="001133A7" w:rsidP="001133A7">
      <w:pPr>
        <w:pStyle w:val="Prrafodelista"/>
        <w:autoSpaceDE w:val="0"/>
        <w:autoSpaceDN w:val="0"/>
        <w:adjustRightInd w:val="0"/>
        <w:spacing w:after="0"/>
        <w:ind w:firstLine="0"/>
        <w:jc w:val="both"/>
        <w:rPr>
          <w:rFonts w:ascii="Verdana" w:hAnsi="Verdana" w:cs="Helvetica-Narrow"/>
          <w:color w:val="auto"/>
        </w:rPr>
      </w:pPr>
    </w:p>
    <w:p w:rsidR="00400162" w:rsidRPr="00F73425" w:rsidRDefault="00400162" w:rsidP="00F144D4">
      <w:pPr>
        <w:pStyle w:val="Prrafodelista"/>
        <w:numPr>
          <w:ilvl w:val="0"/>
          <w:numId w:val="34"/>
        </w:numPr>
        <w:autoSpaceDE w:val="0"/>
        <w:autoSpaceDN w:val="0"/>
        <w:adjustRightInd w:val="0"/>
        <w:spacing w:after="0"/>
        <w:rPr>
          <w:rFonts w:ascii="Verdana" w:hAnsi="Verdana" w:cs="Helvetica-Narrow-Oblique"/>
          <w:b/>
          <w:i/>
          <w:iCs/>
          <w:color w:val="auto"/>
        </w:rPr>
      </w:pPr>
      <w:r w:rsidRPr="00F73425">
        <w:rPr>
          <w:rFonts w:ascii="Verdana" w:hAnsi="Verdana" w:cs="Helvetica-Narrow-Oblique"/>
          <w:b/>
          <w:i/>
          <w:iCs/>
          <w:color w:val="auto"/>
        </w:rPr>
        <w:t>Desvinculación</w:t>
      </w:r>
      <w:r w:rsidR="00F144D4" w:rsidRPr="00F73425">
        <w:rPr>
          <w:rFonts w:ascii="Verdana" w:hAnsi="Verdana" w:cs="Helvetica-Narrow-Oblique"/>
          <w:b/>
          <w:i/>
          <w:iCs/>
          <w:color w:val="auto"/>
        </w:rPr>
        <w:t xml:space="preserve"> o retiro:</w:t>
      </w:r>
    </w:p>
    <w:p w:rsidR="00693833" w:rsidRPr="006A7C75" w:rsidRDefault="00693833" w:rsidP="00400162">
      <w:pPr>
        <w:autoSpaceDE w:val="0"/>
        <w:autoSpaceDN w:val="0"/>
        <w:adjustRightInd w:val="0"/>
        <w:spacing w:after="0" w:line="240" w:lineRule="auto"/>
        <w:rPr>
          <w:rFonts w:ascii="Verdana" w:hAnsi="Verdana" w:cs="Helvetica-Narrow-Oblique"/>
          <w:i/>
          <w:iCs/>
        </w:rPr>
      </w:pPr>
    </w:p>
    <w:p w:rsidR="00AA7818" w:rsidRDefault="00F144D4" w:rsidP="00693833">
      <w:pPr>
        <w:autoSpaceDE w:val="0"/>
        <w:autoSpaceDN w:val="0"/>
        <w:adjustRightInd w:val="0"/>
        <w:spacing w:after="0" w:line="240" w:lineRule="auto"/>
        <w:jc w:val="both"/>
        <w:rPr>
          <w:rFonts w:ascii="Verdana" w:hAnsi="Verdana" w:cs="Helvetica-Narrow"/>
        </w:rPr>
      </w:pPr>
      <w:r>
        <w:rPr>
          <w:rFonts w:ascii="Verdana" w:hAnsi="Verdana" w:cs="Helvetica-Narrow"/>
        </w:rPr>
        <w:t>E</w:t>
      </w:r>
      <w:r w:rsidR="00400162" w:rsidRPr="006A7C75">
        <w:rPr>
          <w:rFonts w:ascii="Verdana" w:hAnsi="Verdana" w:cs="Helvetica-Narrow"/>
        </w:rPr>
        <w:t>l ciclo laboral de los servidores se cierra con la desvinculación o retiro, tema a</w:t>
      </w:r>
      <w:r w:rsidR="00693833" w:rsidRPr="006A7C75">
        <w:rPr>
          <w:rFonts w:ascii="Verdana" w:hAnsi="Verdana" w:cs="Helvetica-Narrow"/>
        </w:rPr>
        <w:t xml:space="preserve"> </w:t>
      </w:r>
      <w:r w:rsidR="00400162" w:rsidRPr="006A7C75">
        <w:rPr>
          <w:rFonts w:ascii="Verdana" w:hAnsi="Verdana" w:cs="Helvetica-Narrow"/>
        </w:rPr>
        <w:t>veces poco tenido en cuenta en las entidades pero que cobra importancia en tiempos de modernización</w:t>
      </w:r>
      <w:r w:rsidR="00693833" w:rsidRPr="006A7C75">
        <w:rPr>
          <w:rFonts w:ascii="Verdana" w:hAnsi="Verdana" w:cs="Helvetica-Narrow"/>
        </w:rPr>
        <w:t xml:space="preserve"> </w:t>
      </w:r>
      <w:r w:rsidR="00400162" w:rsidRPr="006A7C75">
        <w:rPr>
          <w:rFonts w:ascii="Verdana" w:hAnsi="Verdana" w:cs="Helvetica-Narrow"/>
        </w:rPr>
        <w:t>del Estado, por las decisiones de reducir las plantas de cargos que conllevan desajustes en la vida</w:t>
      </w:r>
      <w:r w:rsidR="00693833" w:rsidRPr="006A7C75">
        <w:rPr>
          <w:rFonts w:ascii="Verdana" w:hAnsi="Verdana" w:cs="Helvetica-Narrow"/>
        </w:rPr>
        <w:t xml:space="preserve"> </w:t>
      </w:r>
      <w:r w:rsidR="00400162" w:rsidRPr="006A7C75">
        <w:rPr>
          <w:rFonts w:ascii="Verdana" w:hAnsi="Verdana" w:cs="Helvetica-Narrow"/>
        </w:rPr>
        <w:t>personal. Así mismo, es necesario atender el retiro por pensión que supone una ruptura en la vida del</w:t>
      </w:r>
      <w:r w:rsidR="00693833" w:rsidRPr="006A7C75">
        <w:rPr>
          <w:rFonts w:ascii="Verdana" w:hAnsi="Verdana" w:cs="Helvetica-Narrow"/>
        </w:rPr>
        <w:t xml:space="preserve"> </w:t>
      </w:r>
      <w:r w:rsidR="00400162" w:rsidRPr="006A7C75">
        <w:rPr>
          <w:rFonts w:ascii="Verdana" w:hAnsi="Verdana" w:cs="Helvetica-Narrow"/>
        </w:rPr>
        <w:t xml:space="preserve">servidor. </w:t>
      </w:r>
    </w:p>
    <w:p w:rsidR="00360BB4" w:rsidRDefault="00360BB4" w:rsidP="00693833">
      <w:pPr>
        <w:autoSpaceDE w:val="0"/>
        <w:autoSpaceDN w:val="0"/>
        <w:adjustRightInd w:val="0"/>
        <w:spacing w:after="0" w:line="240" w:lineRule="auto"/>
        <w:jc w:val="both"/>
        <w:rPr>
          <w:rFonts w:ascii="Verdana" w:hAnsi="Verdana" w:cs="Helvetica-Narrow"/>
        </w:rPr>
      </w:pPr>
    </w:p>
    <w:p w:rsidR="00804193" w:rsidRPr="00804193" w:rsidRDefault="00804193" w:rsidP="00804193">
      <w:pPr>
        <w:pStyle w:val="Prrafodelista"/>
        <w:numPr>
          <w:ilvl w:val="0"/>
          <w:numId w:val="34"/>
        </w:numPr>
        <w:autoSpaceDE w:val="0"/>
        <w:autoSpaceDN w:val="0"/>
        <w:adjustRightInd w:val="0"/>
        <w:spacing w:after="0"/>
        <w:rPr>
          <w:rFonts w:ascii="Verdana" w:hAnsi="Verdana" w:cs="Helvetica-Narrow-Oblique"/>
          <w:b/>
          <w:i/>
          <w:iCs/>
          <w:color w:val="auto"/>
        </w:rPr>
      </w:pPr>
      <w:r w:rsidRPr="00804193">
        <w:rPr>
          <w:rFonts w:ascii="Verdana" w:hAnsi="Verdana" w:cs="Helvetica-Narrow-Oblique"/>
          <w:b/>
          <w:i/>
          <w:iCs/>
          <w:color w:val="auto"/>
        </w:rPr>
        <w:lastRenderedPageBreak/>
        <w:t>D</w:t>
      </w:r>
      <w:r>
        <w:rPr>
          <w:rFonts w:ascii="Verdana" w:hAnsi="Verdana" w:cs="Helvetica-Narrow-Oblique"/>
          <w:b/>
          <w:i/>
          <w:iCs/>
          <w:color w:val="auto"/>
        </w:rPr>
        <w:t xml:space="preserve">esvinculación </w:t>
      </w:r>
      <w:r w:rsidRPr="00804193">
        <w:rPr>
          <w:rFonts w:ascii="Verdana" w:hAnsi="Verdana" w:cs="Helvetica-Narrow-Oblique"/>
          <w:b/>
          <w:i/>
          <w:iCs/>
          <w:color w:val="auto"/>
        </w:rPr>
        <w:t>A</w:t>
      </w:r>
      <w:r>
        <w:rPr>
          <w:rFonts w:ascii="Verdana" w:hAnsi="Verdana" w:cs="Helvetica-Narrow-Oblique"/>
          <w:b/>
          <w:i/>
          <w:iCs/>
          <w:color w:val="auto"/>
        </w:rPr>
        <w:t>sistida</w:t>
      </w:r>
      <w:r w:rsidRPr="00804193">
        <w:rPr>
          <w:rFonts w:ascii="Verdana" w:hAnsi="Verdana" w:cs="Helvetica-Narrow-Oblique"/>
          <w:b/>
          <w:i/>
          <w:iCs/>
          <w:color w:val="auto"/>
        </w:rPr>
        <w:t>:</w:t>
      </w:r>
    </w:p>
    <w:p w:rsidR="00693833" w:rsidRPr="006A7C75" w:rsidRDefault="00693833" w:rsidP="00693833">
      <w:pPr>
        <w:autoSpaceDE w:val="0"/>
        <w:autoSpaceDN w:val="0"/>
        <w:adjustRightInd w:val="0"/>
        <w:spacing w:after="0" w:line="240" w:lineRule="auto"/>
        <w:rPr>
          <w:rFonts w:ascii="Verdana" w:hAnsi="Verdana" w:cs="Helvetica-Narrow"/>
        </w:rPr>
      </w:pPr>
    </w:p>
    <w:p w:rsidR="00400162" w:rsidRDefault="00A86965" w:rsidP="00AA2BBD">
      <w:pPr>
        <w:autoSpaceDE w:val="0"/>
        <w:autoSpaceDN w:val="0"/>
        <w:adjustRightInd w:val="0"/>
        <w:spacing w:after="0" w:line="240" w:lineRule="auto"/>
        <w:jc w:val="both"/>
        <w:rPr>
          <w:rFonts w:ascii="Verdana" w:hAnsi="Verdana"/>
        </w:rPr>
      </w:pPr>
      <w:r w:rsidRPr="00A86965">
        <w:rPr>
          <w:rFonts w:ascii="Verdana" w:hAnsi="Verdana"/>
        </w:rPr>
        <w:t>De acuerdo con lo establecido en la metodología Outplacement/ Desvinculación asistida / OPC (2006), la Desvinculación Programada o Asistida “es un proceso de asesoría, apoyo, orientación y capacitación, dirigido a la persona por egresar o ser transferida para la búsqueda de un nuevo empleo o actividad de calidad, nivel y condiciones similares a las de su anterior ocupación, en el menor tiempo posible.</w:t>
      </w:r>
      <w:r w:rsidR="00AA2BBD" w:rsidRPr="00A86965">
        <w:rPr>
          <w:rFonts w:ascii="Verdana" w:hAnsi="Verdana"/>
        </w:rPr>
        <w:t xml:space="preserve">  </w:t>
      </w:r>
    </w:p>
    <w:p w:rsidR="00A86965" w:rsidRDefault="00A86965" w:rsidP="00AA2BBD">
      <w:pPr>
        <w:autoSpaceDE w:val="0"/>
        <w:autoSpaceDN w:val="0"/>
        <w:adjustRightInd w:val="0"/>
        <w:spacing w:after="0" w:line="240" w:lineRule="auto"/>
        <w:jc w:val="both"/>
        <w:rPr>
          <w:rFonts w:ascii="Verdana" w:hAnsi="Verdana"/>
        </w:rPr>
      </w:pPr>
    </w:p>
    <w:p w:rsidR="00A86965" w:rsidRPr="004447A5" w:rsidRDefault="00E069CF" w:rsidP="00AA2BBD">
      <w:pPr>
        <w:autoSpaceDE w:val="0"/>
        <w:autoSpaceDN w:val="0"/>
        <w:adjustRightInd w:val="0"/>
        <w:spacing w:after="0" w:line="240" w:lineRule="auto"/>
        <w:jc w:val="both"/>
        <w:rPr>
          <w:rFonts w:ascii="Verdana" w:hAnsi="Verdana"/>
          <w:i/>
          <w:sz w:val="18"/>
          <w:szCs w:val="18"/>
          <w:u w:val="single"/>
        </w:rPr>
      </w:pPr>
      <w:r w:rsidRPr="004447A5">
        <w:rPr>
          <w:rFonts w:ascii="Verdana" w:hAnsi="Verdana"/>
          <w:i/>
          <w:sz w:val="18"/>
          <w:szCs w:val="18"/>
          <w:u w:val="single"/>
        </w:rPr>
        <w:t>Outplacement/ Desvinculación asistida / OPC (2006)</w:t>
      </w:r>
    </w:p>
    <w:p w:rsidR="00F61ABE" w:rsidRPr="00A86965" w:rsidRDefault="00F61ABE" w:rsidP="00AA2BBD">
      <w:pPr>
        <w:autoSpaceDE w:val="0"/>
        <w:autoSpaceDN w:val="0"/>
        <w:adjustRightInd w:val="0"/>
        <w:spacing w:after="0" w:line="240" w:lineRule="auto"/>
        <w:jc w:val="both"/>
        <w:rPr>
          <w:rFonts w:ascii="Verdana" w:hAnsi="Verdana"/>
        </w:rPr>
      </w:pPr>
    </w:p>
    <w:p w:rsidR="00AA2BBD" w:rsidRPr="006A7C75" w:rsidRDefault="00AA2BBD" w:rsidP="00693833">
      <w:pPr>
        <w:autoSpaceDE w:val="0"/>
        <w:autoSpaceDN w:val="0"/>
        <w:adjustRightInd w:val="0"/>
        <w:spacing w:after="0" w:line="240" w:lineRule="auto"/>
        <w:rPr>
          <w:rFonts w:ascii="Verdana" w:hAnsi="Verdana" w:cs="Helvetica-Narrow"/>
        </w:rPr>
      </w:pPr>
    </w:p>
    <w:p w:rsidR="00BA171A" w:rsidRPr="00F144D4" w:rsidRDefault="00F144D4" w:rsidP="00F144D4">
      <w:pPr>
        <w:rPr>
          <w:rFonts w:ascii="Verdana" w:hAnsi="Verdana" w:cs="Helvetica-Narrow-Bold"/>
          <w:b/>
        </w:rPr>
      </w:pPr>
      <w:r w:rsidRPr="00F144D4">
        <w:rPr>
          <w:rFonts w:ascii="Verdana" w:hAnsi="Verdana" w:cs="Helvetica-Narrow-Bold"/>
          <w:b/>
        </w:rPr>
        <w:t>3. LINEAMIENTO RACIONALIZACIÓN DE LA OFERTA DE EMPLEO PÚBLICO.</w:t>
      </w:r>
    </w:p>
    <w:p w:rsidR="00400162" w:rsidRPr="00F144D4" w:rsidRDefault="00F144D4" w:rsidP="00400162">
      <w:pPr>
        <w:autoSpaceDE w:val="0"/>
        <w:autoSpaceDN w:val="0"/>
        <w:adjustRightInd w:val="0"/>
        <w:spacing w:after="0" w:line="240" w:lineRule="auto"/>
        <w:jc w:val="both"/>
        <w:rPr>
          <w:rFonts w:ascii="Verdana" w:hAnsi="Verdana"/>
          <w:i/>
        </w:rPr>
      </w:pPr>
      <w:r w:rsidRPr="00F144D4">
        <w:rPr>
          <w:rFonts w:ascii="Verdana" w:hAnsi="Verdana"/>
          <w:i/>
        </w:rPr>
        <w:t>IDENTIFICACION DE VACANTES DEFINITIVAS Y TEMPORALES</w:t>
      </w:r>
      <w:r w:rsidR="002128C3">
        <w:rPr>
          <w:rFonts w:ascii="Verdana" w:hAnsi="Verdana"/>
          <w:i/>
        </w:rPr>
        <w:t>.</w:t>
      </w:r>
    </w:p>
    <w:p w:rsidR="00F144D4" w:rsidRPr="006A7C75" w:rsidRDefault="00F144D4" w:rsidP="00400162">
      <w:pPr>
        <w:autoSpaceDE w:val="0"/>
        <w:autoSpaceDN w:val="0"/>
        <w:adjustRightInd w:val="0"/>
        <w:spacing w:after="0" w:line="240" w:lineRule="auto"/>
        <w:jc w:val="both"/>
        <w:rPr>
          <w:rFonts w:ascii="Verdana" w:hAnsi="Verdana"/>
        </w:rPr>
      </w:pPr>
    </w:p>
    <w:p w:rsidR="002E4FDD" w:rsidRDefault="008D4E51" w:rsidP="00400162">
      <w:pPr>
        <w:autoSpaceDE w:val="0"/>
        <w:autoSpaceDN w:val="0"/>
        <w:adjustRightInd w:val="0"/>
        <w:spacing w:after="0" w:line="240" w:lineRule="auto"/>
        <w:jc w:val="both"/>
        <w:rPr>
          <w:rFonts w:ascii="Verdana" w:hAnsi="Verdana" w:cs="Helvetica-Narrow"/>
        </w:rPr>
      </w:pPr>
      <w:r w:rsidRPr="006A7C75">
        <w:rPr>
          <w:rFonts w:ascii="Verdana" w:hAnsi="Verdana"/>
        </w:rPr>
        <w:t>Es</w:t>
      </w:r>
      <w:r w:rsidRPr="006A7C75">
        <w:rPr>
          <w:rFonts w:ascii="Verdana" w:hAnsi="Verdana" w:cs="Helvetica-Narrow"/>
        </w:rPr>
        <w:t xml:space="preserve">te lineamiento se materializa en la realización del </w:t>
      </w:r>
      <w:r w:rsidR="002E4FDD" w:rsidRPr="006A7C75">
        <w:rPr>
          <w:rFonts w:ascii="Verdana" w:hAnsi="Verdana" w:cs="Helvetica-Narrow"/>
        </w:rPr>
        <w:t>plan anual de vacantes, que servirá como instrumento orientador en la programación de la provisión de empleos con vacancia definitiva.</w:t>
      </w:r>
    </w:p>
    <w:p w:rsidR="00AA7818" w:rsidRDefault="00AA7818" w:rsidP="00400162">
      <w:pPr>
        <w:autoSpaceDE w:val="0"/>
        <w:autoSpaceDN w:val="0"/>
        <w:adjustRightInd w:val="0"/>
        <w:spacing w:after="0" w:line="240" w:lineRule="auto"/>
        <w:jc w:val="both"/>
        <w:rPr>
          <w:rFonts w:ascii="Verdana" w:hAnsi="Verdana"/>
        </w:rPr>
      </w:pPr>
    </w:p>
    <w:p w:rsidR="003D30EB" w:rsidRPr="006A7C75" w:rsidRDefault="003D30EB" w:rsidP="00400162">
      <w:pPr>
        <w:autoSpaceDE w:val="0"/>
        <w:autoSpaceDN w:val="0"/>
        <w:adjustRightInd w:val="0"/>
        <w:spacing w:after="0" w:line="240" w:lineRule="auto"/>
        <w:jc w:val="both"/>
        <w:rPr>
          <w:rFonts w:ascii="Verdana" w:hAnsi="Verdana"/>
        </w:rPr>
      </w:pPr>
    </w:p>
    <w:p w:rsidR="00400162" w:rsidRPr="004D7E04" w:rsidRDefault="00400162" w:rsidP="00F144D4">
      <w:pPr>
        <w:pStyle w:val="Ttulo1"/>
        <w:jc w:val="center"/>
        <w:rPr>
          <w:b w:val="0"/>
          <w:bCs w:val="0"/>
          <w:color w:val="17406D" w:themeColor="text2"/>
        </w:rPr>
      </w:pPr>
      <w:bookmarkStart w:id="7" w:name="_Toc27730953"/>
      <w:r w:rsidRPr="004D7E04">
        <w:rPr>
          <w:color w:val="17406D" w:themeColor="text2"/>
        </w:rPr>
        <w:t>CAPÍTULO III</w:t>
      </w:r>
      <w:r w:rsidR="00585472" w:rsidRPr="004D7E04">
        <w:rPr>
          <w:color w:val="17406D" w:themeColor="text2"/>
        </w:rPr>
        <w:t xml:space="preserve"> </w:t>
      </w:r>
      <w:r w:rsidR="0080224C">
        <w:rPr>
          <w:color w:val="17406D" w:themeColor="text2"/>
        </w:rPr>
        <w:t>–</w:t>
      </w:r>
      <w:r w:rsidR="00585472" w:rsidRPr="004D7E04">
        <w:rPr>
          <w:color w:val="17406D" w:themeColor="text2"/>
        </w:rPr>
        <w:t xml:space="preserve"> RESPONSABLES</w:t>
      </w:r>
      <w:r w:rsidR="0080224C">
        <w:rPr>
          <w:color w:val="17406D" w:themeColor="text2"/>
        </w:rPr>
        <w:t>.</w:t>
      </w:r>
      <w:bookmarkEnd w:id="7"/>
    </w:p>
    <w:p w:rsidR="00340827" w:rsidRPr="006A7C75" w:rsidRDefault="00340827" w:rsidP="00340827">
      <w:pPr>
        <w:rPr>
          <w:rFonts w:ascii="Verdana" w:hAnsi="Verdana" w:cs="Helvetica-Narrow-Bold"/>
          <w:b/>
        </w:rPr>
      </w:pPr>
    </w:p>
    <w:p w:rsidR="00400162" w:rsidRPr="006A7C75" w:rsidRDefault="00400162" w:rsidP="00340827">
      <w:pPr>
        <w:rPr>
          <w:rFonts w:ascii="Verdana" w:hAnsi="Verdana" w:cs="Helvetica-Narrow-Bold"/>
          <w:b/>
          <w:bCs/>
        </w:rPr>
      </w:pPr>
      <w:r w:rsidRPr="006A7C75">
        <w:rPr>
          <w:rFonts w:ascii="Verdana" w:hAnsi="Verdana" w:cs="Helvetica-Narrow-Bold"/>
          <w:b/>
        </w:rPr>
        <w:t>RESPONSABLES DE LA PLANEACIÓN DE LOS RECURSOS HUMANOS</w:t>
      </w:r>
      <w:r w:rsidR="006F5901">
        <w:rPr>
          <w:rFonts w:ascii="Verdana" w:hAnsi="Verdana" w:cs="Helvetica-Narrow-Bold"/>
          <w:b/>
        </w:rPr>
        <w:t>.</w:t>
      </w:r>
    </w:p>
    <w:p w:rsidR="00D17D1F" w:rsidRPr="006A7C75" w:rsidRDefault="00D17D1F" w:rsidP="00D17D1F">
      <w:pPr>
        <w:autoSpaceDE w:val="0"/>
        <w:autoSpaceDN w:val="0"/>
        <w:adjustRightInd w:val="0"/>
        <w:spacing w:after="0" w:line="240" w:lineRule="auto"/>
        <w:jc w:val="center"/>
        <w:rPr>
          <w:rFonts w:ascii="Verdana" w:hAnsi="Verdana" w:cs="Helvetica-Narrow-Bold"/>
          <w:b/>
          <w:bCs/>
        </w:rPr>
      </w:pPr>
    </w:p>
    <w:p w:rsidR="00400162" w:rsidRDefault="00400162" w:rsidP="00693833">
      <w:pPr>
        <w:autoSpaceDE w:val="0"/>
        <w:autoSpaceDN w:val="0"/>
        <w:adjustRightInd w:val="0"/>
        <w:spacing w:after="0" w:line="240" w:lineRule="auto"/>
        <w:jc w:val="both"/>
        <w:rPr>
          <w:rFonts w:ascii="Verdana" w:hAnsi="Verdana" w:cs="Helvetica-Narrow"/>
        </w:rPr>
      </w:pPr>
      <w:r w:rsidRPr="006A7C75">
        <w:rPr>
          <w:rFonts w:ascii="Verdana" w:hAnsi="Verdana" w:cs="Helvetica-Narrow"/>
        </w:rPr>
        <w:t>Para una adecuada planeación del recurso humano al servicio del Estado, se requerirá la respectiva</w:t>
      </w:r>
      <w:r w:rsidR="00D17D1F" w:rsidRPr="006A7C75">
        <w:rPr>
          <w:rFonts w:ascii="Verdana" w:hAnsi="Verdana" w:cs="Helvetica-Narrow"/>
        </w:rPr>
        <w:t xml:space="preserve"> </w:t>
      </w:r>
      <w:r w:rsidRPr="006A7C75">
        <w:rPr>
          <w:rFonts w:ascii="Verdana" w:hAnsi="Verdana" w:cs="Helvetica-Narrow"/>
        </w:rPr>
        <w:t>coordinación con las diferentes entidades involucradas en el proceso, como son: El Departamento</w:t>
      </w:r>
      <w:r w:rsidR="00D17D1F" w:rsidRPr="006A7C75">
        <w:rPr>
          <w:rFonts w:ascii="Verdana" w:hAnsi="Verdana" w:cs="Helvetica-Narrow"/>
        </w:rPr>
        <w:t xml:space="preserve"> </w:t>
      </w:r>
      <w:r w:rsidRPr="006A7C75">
        <w:rPr>
          <w:rFonts w:ascii="Verdana" w:hAnsi="Verdana" w:cs="Helvetica-Narrow"/>
        </w:rPr>
        <w:t>Administrativo de la Función Pública, el Ministerio de Hacienda y Crédito Público, el Departamento Nacional</w:t>
      </w:r>
      <w:r w:rsidR="00D17D1F" w:rsidRPr="006A7C75">
        <w:rPr>
          <w:rFonts w:ascii="Verdana" w:hAnsi="Verdana" w:cs="Helvetica-Narrow"/>
        </w:rPr>
        <w:t xml:space="preserve"> </w:t>
      </w:r>
      <w:r w:rsidRPr="006A7C75">
        <w:rPr>
          <w:rFonts w:ascii="Verdana" w:hAnsi="Verdana" w:cs="Helvetica-Narrow"/>
        </w:rPr>
        <w:t>de Planeación y la Comisión Nacional del Servicio Civil; las cuales deberán apoyar los procesos de provisión</w:t>
      </w:r>
      <w:r w:rsidR="00693833" w:rsidRPr="006A7C75">
        <w:rPr>
          <w:rFonts w:ascii="Verdana" w:hAnsi="Verdana" w:cs="Helvetica-Narrow"/>
        </w:rPr>
        <w:t xml:space="preserve"> </w:t>
      </w:r>
      <w:r w:rsidRPr="006A7C75">
        <w:rPr>
          <w:rFonts w:ascii="Verdana" w:hAnsi="Verdana" w:cs="Helvetica-Narrow"/>
        </w:rPr>
        <w:t>de cargos, la conformación de plantas de personal, la elaboración de los planes de vacantes, entre otros.</w:t>
      </w:r>
    </w:p>
    <w:p w:rsidR="00AA7818" w:rsidRPr="006A7C75" w:rsidRDefault="00AA7818" w:rsidP="00693833">
      <w:pPr>
        <w:autoSpaceDE w:val="0"/>
        <w:autoSpaceDN w:val="0"/>
        <w:adjustRightInd w:val="0"/>
        <w:spacing w:after="0" w:line="240" w:lineRule="auto"/>
        <w:jc w:val="both"/>
        <w:rPr>
          <w:rFonts w:ascii="Verdana" w:hAnsi="Verdana" w:cs="Helvetica-Narrow"/>
        </w:rPr>
      </w:pPr>
    </w:p>
    <w:p w:rsidR="00D17D1F" w:rsidRPr="006A7C75" w:rsidRDefault="00D17D1F" w:rsidP="00400162">
      <w:pPr>
        <w:autoSpaceDE w:val="0"/>
        <w:autoSpaceDN w:val="0"/>
        <w:adjustRightInd w:val="0"/>
        <w:spacing w:after="0" w:line="240" w:lineRule="auto"/>
        <w:rPr>
          <w:rFonts w:ascii="Verdana" w:hAnsi="Verdana" w:cs="Helvetica-Narrow"/>
        </w:rPr>
      </w:pPr>
    </w:p>
    <w:p w:rsidR="00400162" w:rsidRPr="006A7C75" w:rsidRDefault="00400162" w:rsidP="00D17D1F">
      <w:pPr>
        <w:pStyle w:val="Prrafodelista"/>
        <w:numPr>
          <w:ilvl w:val="0"/>
          <w:numId w:val="14"/>
        </w:numPr>
        <w:autoSpaceDE w:val="0"/>
        <w:autoSpaceDN w:val="0"/>
        <w:adjustRightInd w:val="0"/>
        <w:spacing w:after="0"/>
        <w:ind w:left="284" w:hanging="295"/>
        <w:rPr>
          <w:rFonts w:ascii="Verdana" w:hAnsi="Verdana" w:cs="Helvetica-Narrow-Bold"/>
          <w:b/>
          <w:bCs/>
          <w:color w:val="auto"/>
        </w:rPr>
      </w:pPr>
      <w:r w:rsidRPr="006A7C75">
        <w:rPr>
          <w:rFonts w:ascii="Verdana" w:hAnsi="Verdana" w:cs="Helvetica-Narrow-Bold"/>
          <w:b/>
          <w:bCs/>
          <w:color w:val="auto"/>
        </w:rPr>
        <w:t>DEPARTAMENTO ADMINISTRATIVO DE LA FUNCIÓN PÚBLICA</w:t>
      </w:r>
      <w:r w:rsidR="006F5901">
        <w:rPr>
          <w:rFonts w:ascii="Verdana" w:hAnsi="Verdana" w:cs="Helvetica-Narrow-Bold"/>
          <w:b/>
          <w:bCs/>
          <w:color w:val="auto"/>
        </w:rPr>
        <w:t>.</w:t>
      </w:r>
    </w:p>
    <w:p w:rsidR="00D17D1F" w:rsidRPr="006A7C75" w:rsidRDefault="00D17D1F" w:rsidP="00D17D1F">
      <w:pPr>
        <w:pStyle w:val="Prrafodelista"/>
        <w:autoSpaceDE w:val="0"/>
        <w:autoSpaceDN w:val="0"/>
        <w:adjustRightInd w:val="0"/>
        <w:spacing w:after="0"/>
        <w:ind w:firstLine="0"/>
        <w:rPr>
          <w:rFonts w:ascii="Verdana" w:hAnsi="Verdana" w:cs="Helvetica-Narrow-Bold"/>
          <w:b/>
          <w:bCs/>
          <w:color w:val="auto"/>
        </w:rPr>
      </w:pPr>
    </w:p>
    <w:p w:rsidR="00C77D91" w:rsidRDefault="00C77D91" w:rsidP="00D17D1F">
      <w:pPr>
        <w:autoSpaceDE w:val="0"/>
        <w:autoSpaceDN w:val="0"/>
        <w:adjustRightInd w:val="0"/>
        <w:spacing w:after="0" w:line="240" w:lineRule="auto"/>
        <w:jc w:val="both"/>
        <w:rPr>
          <w:rFonts w:ascii="Verdana" w:hAnsi="Verdana" w:cs="Helvetica-Narrow"/>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Al Departamento Administrativo de la Función Pública le corresponde formular la política, planificar y</w:t>
      </w:r>
      <w:r w:rsidR="00D17D1F" w:rsidRPr="006A7C75">
        <w:rPr>
          <w:rFonts w:ascii="Verdana" w:hAnsi="Verdana" w:cs="Helvetica-Narrow"/>
        </w:rPr>
        <w:t xml:space="preserve"> </w:t>
      </w:r>
      <w:r w:rsidRPr="006A7C75">
        <w:rPr>
          <w:rFonts w:ascii="Verdana" w:hAnsi="Verdana" w:cs="Helvetica-Narrow"/>
        </w:rPr>
        <w:t>coordinar el recurso humano al servicio de la administración pública, tanto a nivel nacional como territorial.</w:t>
      </w:r>
    </w:p>
    <w:p w:rsidR="00D17D1F" w:rsidRPr="006A7C75" w:rsidRDefault="00D17D1F" w:rsidP="00D17D1F">
      <w:pPr>
        <w:autoSpaceDE w:val="0"/>
        <w:autoSpaceDN w:val="0"/>
        <w:adjustRightInd w:val="0"/>
        <w:spacing w:after="0" w:line="240" w:lineRule="auto"/>
        <w:jc w:val="both"/>
        <w:rPr>
          <w:rFonts w:ascii="Verdana" w:hAnsi="Verdana" w:cs="Helvetica-Narrow"/>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Tiene, además, la responsabilidad de fijar políticas en materia de organización administrativa del Estado</w:t>
      </w:r>
      <w:r w:rsidR="00D17D1F" w:rsidRPr="006A7C75">
        <w:rPr>
          <w:rFonts w:ascii="Verdana" w:hAnsi="Verdana" w:cs="Helvetica-Narrow"/>
        </w:rPr>
        <w:t xml:space="preserve"> </w:t>
      </w:r>
      <w:r w:rsidRPr="006A7C75">
        <w:rPr>
          <w:rFonts w:ascii="Verdana" w:hAnsi="Verdana" w:cs="Helvetica-Narrow"/>
        </w:rPr>
        <w:t>orientadas hacia la funcionalidad y modernización de las estructuras administrativas y los estatutos orgánicos</w:t>
      </w:r>
      <w:r w:rsidR="00D17D1F" w:rsidRPr="006A7C75">
        <w:rPr>
          <w:rFonts w:ascii="Verdana" w:hAnsi="Verdana" w:cs="Helvetica-Narrow"/>
        </w:rPr>
        <w:t xml:space="preserve"> </w:t>
      </w:r>
      <w:r w:rsidRPr="006A7C75">
        <w:rPr>
          <w:rFonts w:ascii="Verdana" w:hAnsi="Verdana" w:cs="Helvetica-Narrow"/>
        </w:rPr>
        <w:t>de las entidades públicas del orden nacional.</w:t>
      </w:r>
    </w:p>
    <w:p w:rsidR="00D17D1F" w:rsidRPr="006A7C75" w:rsidRDefault="00D17D1F" w:rsidP="00D17D1F">
      <w:pPr>
        <w:autoSpaceDE w:val="0"/>
        <w:autoSpaceDN w:val="0"/>
        <w:adjustRightInd w:val="0"/>
        <w:spacing w:after="0" w:line="240" w:lineRule="auto"/>
        <w:jc w:val="both"/>
        <w:rPr>
          <w:rFonts w:ascii="Verdana" w:hAnsi="Verdana" w:cs="Helvetica-Narrow"/>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Establecer las directrices para la elaboración de los planes anuales de empleos vacantes y compilar toda la</w:t>
      </w:r>
      <w:r w:rsidR="00D17D1F" w:rsidRPr="006A7C75">
        <w:rPr>
          <w:rFonts w:ascii="Verdana" w:hAnsi="Verdana" w:cs="Helvetica-Narrow"/>
        </w:rPr>
        <w:t xml:space="preserve"> </w:t>
      </w:r>
      <w:r w:rsidRPr="006A7C75">
        <w:rPr>
          <w:rFonts w:ascii="Verdana" w:hAnsi="Verdana" w:cs="Helvetica-Narrow"/>
        </w:rPr>
        <w:t xml:space="preserve">información de las entidades para </w:t>
      </w:r>
      <w:r w:rsidRPr="006A7C75">
        <w:rPr>
          <w:rFonts w:ascii="Verdana" w:hAnsi="Verdana" w:cs="Helvetica-Narrow"/>
        </w:rPr>
        <w:lastRenderedPageBreak/>
        <w:t>consolidar el plan de vacantes de toda la Administración Pública;</w:t>
      </w:r>
      <w:r w:rsidR="00D17D1F" w:rsidRPr="006A7C75">
        <w:rPr>
          <w:rFonts w:ascii="Verdana" w:hAnsi="Verdana" w:cs="Helvetica-Narrow"/>
        </w:rPr>
        <w:t xml:space="preserve"> </w:t>
      </w:r>
      <w:r w:rsidRPr="006A7C75">
        <w:rPr>
          <w:rFonts w:ascii="Verdana" w:hAnsi="Verdana" w:cs="Helvetica-Narrow"/>
        </w:rPr>
        <w:t>información que se remite a la Comisión Nacional del Servicio Civil.</w:t>
      </w:r>
    </w:p>
    <w:p w:rsidR="00D17D1F" w:rsidRPr="006A7C75" w:rsidRDefault="00D17D1F" w:rsidP="00400162">
      <w:pPr>
        <w:autoSpaceDE w:val="0"/>
        <w:autoSpaceDN w:val="0"/>
        <w:adjustRightInd w:val="0"/>
        <w:spacing w:after="0" w:line="240" w:lineRule="auto"/>
        <w:rPr>
          <w:rFonts w:ascii="Verdana" w:hAnsi="Verdana" w:cs="Helvetica-Narrow"/>
        </w:rPr>
      </w:pPr>
    </w:p>
    <w:p w:rsidR="00400162"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En coordinación con las unidades de personal de las entidades públicas y con la Comisión Nacional del</w:t>
      </w:r>
      <w:r w:rsidR="00D17D1F" w:rsidRPr="006A7C75">
        <w:rPr>
          <w:rFonts w:ascii="Verdana" w:hAnsi="Verdana" w:cs="Helvetica-Narrow"/>
        </w:rPr>
        <w:t xml:space="preserve"> </w:t>
      </w:r>
      <w:r w:rsidRPr="006A7C75">
        <w:rPr>
          <w:rFonts w:ascii="Verdana" w:hAnsi="Verdana" w:cs="Helvetica-Narrow"/>
        </w:rPr>
        <w:t>Servicio Civil, deberá gestionar los sistemas de información en materia de empleo público en lo relacionado</w:t>
      </w:r>
      <w:r w:rsidR="00D17D1F" w:rsidRPr="006A7C75">
        <w:rPr>
          <w:rFonts w:ascii="Verdana" w:hAnsi="Verdana" w:cs="Helvetica-Narrow"/>
        </w:rPr>
        <w:t xml:space="preserve"> </w:t>
      </w:r>
      <w:r w:rsidRPr="006A7C75">
        <w:rPr>
          <w:rFonts w:ascii="Verdana" w:hAnsi="Verdana" w:cs="Helvetica-Narrow"/>
        </w:rPr>
        <w:t>con el registro público de carrera.</w:t>
      </w:r>
    </w:p>
    <w:p w:rsidR="003D30EB" w:rsidRDefault="003D30EB" w:rsidP="00D17D1F">
      <w:pPr>
        <w:autoSpaceDE w:val="0"/>
        <w:autoSpaceDN w:val="0"/>
        <w:adjustRightInd w:val="0"/>
        <w:spacing w:after="0" w:line="240" w:lineRule="auto"/>
        <w:jc w:val="both"/>
        <w:rPr>
          <w:rFonts w:ascii="Verdana" w:hAnsi="Verdana" w:cs="Helvetica-Narrow"/>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De acuerdo con lo anterior, las entidades podrán apoyarse en el Departamento Administrativo de la Función</w:t>
      </w:r>
      <w:r w:rsidR="00D17D1F" w:rsidRPr="006A7C75">
        <w:rPr>
          <w:rFonts w:ascii="Verdana" w:hAnsi="Verdana" w:cs="Helvetica-Narrow"/>
        </w:rPr>
        <w:t xml:space="preserve"> </w:t>
      </w:r>
      <w:r w:rsidRPr="006A7C75">
        <w:rPr>
          <w:rFonts w:ascii="Verdana" w:hAnsi="Verdana" w:cs="Helvetica-Narrow"/>
        </w:rPr>
        <w:t>Pública para que sus respectivos planes se estructuren de acuerdo con las directrices formuladas por éste.</w:t>
      </w:r>
    </w:p>
    <w:p w:rsidR="004D7E04" w:rsidRDefault="004D7E04" w:rsidP="004D7E04">
      <w:pPr>
        <w:spacing w:after="200" w:line="276" w:lineRule="auto"/>
        <w:rPr>
          <w:rFonts w:ascii="Verdana" w:hAnsi="Verdana" w:cs="Helvetica-Narrow"/>
        </w:rPr>
      </w:pPr>
    </w:p>
    <w:p w:rsidR="00400162" w:rsidRPr="004D7E04" w:rsidRDefault="004D7E04" w:rsidP="004D7E04">
      <w:pPr>
        <w:spacing w:after="200" w:line="276" w:lineRule="auto"/>
        <w:rPr>
          <w:rFonts w:ascii="Verdana" w:hAnsi="Verdana" w:cs="Helvetica-Narrow"/>
        </w:rPr>
      </w:pPr>
      <w:r w:rsidRPr="004D7E04">
        <w:rPr>
          <w:rFonts w:ascii="Verdana" w:hAnsi="Verdana" w:cs="Helvetica-Narrow"/>
          <w:b/>
        </w:rPr>
        <w:t>2.</w:t>
      </w:r>
      <w:r>
        <w:rPr>
          <w:rFonts w:ascii="Verdana" w:hAnsi="Verdana" w:cs="Helvetica-Narrow"/>
        </w:rPr>
        <w:t xml:space="preserve"> </w:t>
      </w:r>
      <w:r w:rsidR="00400162" w:rsidRPr="004D7E04">
        <w:rPr>
          <w:rFonts w:ascii="Verdana" w:hAnsi="Verdana" w:cs="Helvetica-Narrow-Bold"/>
          <w:b/>
          <w:bCs/>
        </w:rPr>
        <w:t>UNIDADES DE PERSONAL</w:t>
      </w:r>
      <w:r w:rsidR="006F5901">
        <w:rPr>
          <w:rFonts w:ascii="Verdana" w:hAnsi="Verdana" w:cs="Helvetica-Narrow-Bold"/>
          <w:b/>
          <w:bCs/>
        </w:rPr>
        <w:t>.</w:t>
      </w:r>
    </w:p>
    <w:p w:rsidR="00D17D1F" w:rsidRPr="006A7C75" w:rsidRDefault="00D17D1F" w:rsidP="00D17D1F">
      <w:pPr>
        <w:pStyle w:val="Prrafodelista"/>
        <w:autoSpaceDE w:val="0"/>
        <w:autoSpaceDN w:val="0"/>
        <w:adjustRightInd w:val="0"/>
        <w:spacing w:after="0"/>
        <w:ind w:firstLine="0"/>
        <w:rPr>
          <w:rFonts w:ascii="Verdana" w:hAnsi="Verdana" w:cs="Helvetica-Narrow-Bold"/>
          <w:b/>
          <w:bCs/>
          <w:color w:val="auto"/>
        </w:rPr>
      </w:pPr>
    </w:p>
    <w:p w:rsidR="00400162" w:rsidRPr="006A7C75" w:rsidRDefault="00400162" w:rsidP="00D17D1F">
      <w:pPr>
        <w:autoSpaceDE w:val="0"/>
        <w:autoSpaceDN w:val="0"/>
        <w:adjustRightInd w:val="0"/>
        <w:spacing w:after="0" w:line="240" w:lineRule="auto"/>
        <w:jc w:val="both"/>
        <w:rPr>
          <w:rFonts w:ascii="Verdana" w:hAnsi="Verdana" w:cs="Helvetica-Narrow"/>
        </w:rPr>
      </w:pPr>
      <w:r w:rsidRPr="006A7C75">
        <w:rPr>
          <w:rFonts w:ascii="Verdana" w:hAnsi="Verdana" w:cs="Helvetica-Narrow"/>
        </w:rPr>
        <w:t>En la Ley 909 de 2004 se establece que las entidades deben elaborar planes anuales de previsión de</w:t>
      </w:r>
      <w:r w:rsidR="00D17D1F" w:rsidRPr="006A7C75">
        <w:rPr>
          <w:rFonts w:ascii="Verdana" w:hAnsi="Verdana" w:cs="Helvetica-Narrow"/>
        </w:rPr>
        <w:t xml:space="preserve"> </w:t>
      </w:r>
      <w:r w:rsidRPr="006A7C75">
        <w:rPr>
          <w:rFonts w:ascii="Verdana" w:hAnsi="Verdana" w:cs="Helvetica-Narrow"/>
        </w:rPr>
        <w:t>recursos humanos teniendo en cuenta las necesidades presentes y futuras, la identificación de formas para</w:t>
      </w:r>
      <w:r w:rsidR="00D17D1F" w:rsidRPr="006A7C75">
        <w:rPr>
          <w:rFonts w:ascii="Verdana" w:hAnsi="Verdana" w:cs="Helvetica-Narrow"/>
        </w:rPr>
        <w:t xml:space="preserve"> </w:t>
      </w:r>
      <w:r w:rsidRPr="006A7C75">
        <w:rPr>
          <w:rFonts w:ascii="Verdana" w:hAnsi="Verdana" w:cs="Helvetica-Narrow"/>
        </w:rPr>
        <w:t>cubrirlas y la estimación de los costos presupuestales. De la objetividad de dichos planes, se podrá tener una</w:t>
      </w:r>
      <w:r w:rsidR="00D17D1F" w:rsidRPr="006A7C75">
        <w:rPr>
          <w:rFonts w:ascii="Verdana" w:hAnsi="Verdana" w:cs="Helvetica-Narrow"/>
        </w:rPr>
        <w:t xml:space="preserve"> </w:t>
      </w:r>
      <w:r w:rsidRPr="006A7C75">
        <w:rPr>
          <w:rFonts w:ascii="Verdana" w:hAnsi="Verdana" w:cs="Helvetica-Narrow"/>
        </w:rPr>
        <w:t>base técnica y real para que instancias como el Ministerio de Hacienda y Crédito Público y la Comisión</w:t>
      </w:r>
      <w:r w:rsidR="00D17D1F" w:rsidRPr="006A7C75">
        <w:rPr>
          <w:rFonts w:ascii="Verdana" w:hAnsi="Verdana" w:cs="Helvetica-Narrow"/>
        </w:rPr>
        <w:t xml:space="preserve"> </w:t>
      </w:r>
      <w:r w:rsidRPr="006A7C75">
        <w:rPr>
          <w:rFonts w:ascii="Verdana" w:hAnsi="Verdana" w:cs="Helvetica-Narrow"/>
        </w:rPr>
        <w:t>Nacional del Servicio Civil atiendan las demandas de las respectivas entidades.</w:t>
      </w:r>
    </w:p>
    <w:p w:rsidR="00D17D1F" w:rsidRPr="006A7C75" w:rsidRDefault="00D17D1F" w:rsidP="00400162">
      <w:pPr>
        <w:autoSpaceDE w:val="0"/>
        <w:autoSpaceDN w:val="0"/>
        <w:adjustRightInd w:val="0"/>
        <w:spacing w:after="0" w:line="240" w:lineRule="auto"/>
        <w:rPr>
          <w:rFonts w:ascii="Verdana" w:hAnsi="Verdana" w:cs="Helvetica-Narrow"/>
        </w:rPr>
      </w:pPr>
    </w:p>
    <w:p w:rsidR="004B25DA" w:rsidRPr="006A7C75" w:rsidRDefault="00400162" w:rsidP="004B25DA">
      <w:pPr>
        <w:autoSpaceDE w:val="0"/>
        <w:autoSpaceDN w:val="0"/>
        <w:adjustRightInd w:val="0"/>
        <w:spacing w:after="0" w:line="240" w:lineRule="auto"/>
        <w:jc w:val="both"/>
        <w:rPr>
          <w:rFonts w:ascii="Verdana" w:hAnsi="Verdana" w:cs="Helvetica-Narrow"/>
        </w:rPr>
      </w:pPr>
      <w:r w:rsidRPr="006A7C75">
        <w:rPr>
          <w:rFonts w:ascii="Verdana" w:hAnsi="Verdana" w:cs="Helvetica-Narrow"/>
        </w:rPr>
        <w:t>Las unidades de personal o quien haga sus veces, de los organismos y entidades a quienes se les aplica la</w:t>
      </w:r>
      <w:r w:rsidR="00D17D1F" w:rsidRPr="006A7C75">
        <w:rPr>
          <w:rFonts w:ascii="Verdana" w:hAnsi="Verdana" w:cs="Helvetica-Narrow"/>
        </w:rPr>
        <w:t xml:space="preserve"> </w:t>
      </w:r>
      <w:r w:rsidRPr="006A7C75">
        <w:rPr>
          <w:rFonts w:ascii="Verdana" w:hAnsi="Verdana" w:cs="Helvetica-Narrow"/>
        </w:rPr>
        <w:t>mencionada Ley, serán la estructura básica para gestionar los recursos humanos en la administración pública;</w:t>
      </w:r>
      <w:r w:rsidR="004B25DA" w:rsidRPr="006A7C75">
        <w:rPr>
          <w:rFonts w:ascii="Verdana" w:hAnsi="Verdana" w:cs="Helvetica-Narrow"/>
        </w:rPr>
        <w:t xml:space="preserve"> </w:t>
      </w:r>
      <w:r w:rsidRPr="006A7C75">
        <w:rPr>
          <w:rFonts w:ascii="Verdana" w:hAnsi="Verdana" w:cs="Helvetica-Narrow"/>
        </w:rPr>
        <w:t xml:space="preserve">por tanto, serán las responsables de elaborar los planes estratégicos de recursos humanos. </w:t>
      </w:r>
    </w:p>
    <w:p w:rsidR="004B25DA" w:rsidRPr="006A7C75" w:rsidRDefault="004B25DA" w:rsidP="00400162">
      <w:pPr>
        <w:autoSpaceDE w:val="0"/>
        <w:autoSpaceDN w:val="0"/>
        <w:adjustRightInd w:val="0"/>
        <w:spacing w:after="0" w:line="240" w:lineRule="auto"/>
        <w:rPr>
          <w:rFonts w:ascii="Verdana" w:hAnsi="Verdana" w:cs="Helvetica-Narrow"/>
        </w:rPr>
      </w:pPr>
    </w:p>
    <w:p w:rsidR="003D30EB" w:rsidRPr="005D3FD5" w:rsidRDefault="00400162" w:rsidP="005D3FD5">
      <w:pPr>
        <w:autoSpaceDE w:val="0"/>
        <w:autoSpaceDN w:val="0"/>
        <w:adjustRightInd w:val="0"/>
        <w:spacing w:after="0" w:line="240" w:lineRule="auto"/>
        <w:jc w:val="both"/>
        <w:rPr>
          <w:rFonts w:ascii="Verdana" w:hAnsi="Verdana" w:cs="Helvetica-Narrow"/>
        </w:rPr>
      </w:pPr>
      <w:r w:rsidRPr="006A7C75">
        <w:rPr>
          <w:rFonts w:ascii="Verdana" w:hAnsi="Verdana" w:cs="Helvetica-Narrow"/>
        </w:rPr>
        <w:t>También tendrán</w:t>
      </w:r>
      <w:r w:rsidR="004B25DA" w:rsidRPr="006A7C75">
        <w:rPr>
          <w:rFonts w:ascii="Verdana" w:hAnsi="Verdana" w:cs="Helvetica-Narrow"/>
        </w:rPr>
        <w:t xml:space="preserve"> </w:t>
      </w:r>
      <w:r w:rsidRPr="006A7C75">
        <w:rPr>
          <w:rFonts w:ascii="Verdana" w:hAnsi="Verdana" w:cs="Helvetica-Narrow"/>
        </w:rPr>
        <w:t>a su cargo la elaboración de los proyectos de plantas de personal, así como los manuales de funciones y</w:t>
      </w:r>
      <w:r w:rsidR="004B25DA" w:rsidRPr="006A7C75">
        <w:rPr>
          <w:rFonts w:ascii="Verdana" w:hAnsi="Verdana" w:cs="Helvetica-Narrow"/>
        </w:rPr>
        <w:t xml:space="preserve"> </w:t>
      </w:r>
      <w:r w:rsidRPr="006A7C75">
        <w:rPr>
          <w:rFonts w:ascii="Verdana" w:hAnsi="Verdana" w:cs="Helvetica-Narrow"/>
        </w:rPr>
        <w:t>requisitos, de conformidad con las normas vigentes, para lo cual podrán contar con la asesoría del</w:t>
      </w:r>
      <w:r w:rsidR="004B25DA" w:rsidRPr="006A7C75">
        <w:rPr>
          <w:rFonts w:ascii="Verdana" w:hAnsi="Verdana" w:cs="Helvetica-Narrow"/>
        </w:rPr>
        <w:t xml:space="preserve"> </w:t>
      </w:r>
      <w:r w:rsidRPr="006A7C75">
        <w:rPr>
          <w:rFonts w:ascii="Verdana" w:hAnsi="Verdana" w:cs="Helvetica-Narrow"/>
        </w:rPr>
        <w:t>Departamento Administrativo de la Función Pública, universidades públicas o privadas, o de firmas</w:t>
      </w:r>
      <w:r w:rsidR="004B25DA" w:rsidRPr="006A7C75">
        <w:rPr>
          <w:rFonts w:ascii="Verdana" w:hAnsi="Verdana" w:cs="Helvetica-Narrow"/>
        </w:rPr>
        <w:t xml:space="preserve"> </w:t>
      </w:r>
      <w:r w:rsidRPr="006A7C75">
        <w:rPr>
          <w:rFonts w:ascii="Verdana" w:hAnsi="Verdana" w:cs="Helvetica-Narrow"/>
        </w:rPr>
        <w:t>especializadas o profesion</w:t>
      </w:r>
      <w:r w:rsidR="005D3FD5">
        <w:rPr>
          <w:rFonts w:ascii="Verdana" w:hAnsi="Verdana" w:cs="Helvetica-Narrow"/>
        </w:rPr>
        <w:t>ales en administración pública.</w:t>
      </w:r>
    </w:p>
    <w:p w:rsidR="00B13F1B" w:rsidRDefault="00B13F1B" w:rsidP="00360BB4">
      <w:pPr>
        <w:autoSpaceDE w:val="0"/>
        <w:autoSpaceDN w:val="0"/>
        <w:adjustRightInd w:val="0"/>
        <w:spacing w:after="0" w:line="240" w:lineRule="auto"/>
        <w:rPr>
          <w:rFonts w:ascii="Verdana" w:hAnsi="Verdana"/>
          <w:b/>
          <w:color w:val="17406D" w:themeColor="text2"/>
        </w:rPr>
      </w:pPr>
    </w:p>
    <w:p w:rsidR="005571A8" w:rsidRDefault="005571A8" w:rsidP="004D7E04">
      <w:pPr>
        <w:autoSpaceDE w:val="0"/>
        <w:autoSpaceDN w:val="0"/>
        <w:adjustRightInd w:val="0"/>
        <w:spacing w:after="0" w:line="240" w:lineRule="auto"/>
        <w:jc w:val="center"/>
        <w:rPr>
          <w:rFonts w:ascii="Verdana" w:hAnsi="Verdana"/>
          <w:b/>
          <w:color w:val="17406D" w:themeColor="text2"/>
        </w:rPr>
      </w:pPr>
      <w:r w:rsidRPr="004D7E04">
        <w:rPr>
          <w:rFonts w:ascii="Verdana" w:hAnsi="Verdana"/>
          <w:b/>
          <w:color w:val="17406D" w:themeColor="text2"/>
        </w:rPr>
        <w:t>CAPITULO IV</w:t>
      </w:r>
      <w:r w:rsidR="00585472" w:rsidRPr="004D7E04">
        <w:rPr>
          <w:rFonts w:ascii="Verdana" w:hAnsi="Verdana"/>
          <w:b/>
          <w:color w:val="17406D" w:themeColor="text2"/>
        </w:rPr>
        <w:t xml:space="preserve"> – IMPLEMENTACIÓN</w:t>
      </w:r>
      <w:r w:rsidR="0080224C">
        <w:rPr>
          <w:rFonts w:ascii="Verdana" w:hAnsi="Verdana"/>
          <w:b/>
          <w:color w:val="17406D" w:themeColor="text2"/>
        </w:rPr>
        <w:t>.</w:t>
      </w:r>
    </w:p>
    <w:p w:rsidR="00036F1F" w:rsidRPr="004D7E04" w:rsidRDefault="00036F1F" w:rsidP="004D7E04">
      <w:pPr>
        <w:autoSpaceDE w:val="0"/>
        <w:autoSpaceDN w:val="0"/>
        <w:adjustRightInd w:val="0"/>
        <w:spacing w:after="0" w:line="240" w:lineRule="auto"/>
        <w:jc w:val="center"/>
        <w:rPr>
          <w:rFonts w:ascii="Verdana" w:hAnsi="Verdana" w:cs="Helvetica-Narrow"/>
          <w:b/>
        </w:rPr>
      </w:pPr>
    </w:p>
    <w:p w:rsidR="006C366D" w:rsidRPr="006A7C75" w:rsidRDefault="006C366D" w:rsidP="006A6E61">
      <w:pPr>
        <w:autoSpaceDE w:val="0"/>
        <w:autoSpaceDN w:val="0"/>
        <w:adjustRightInd w:val="0"/>
        <w:spacing w:after="0" w:line="240" w:lineRule="auto"/>
        <w:jc w:val="center"/>
        <w:rPr>
          <w:rFonts w:ascii="Verdana" w:hAnsi="Verdana" w:cs="Helvetica-Narrow"/>
          <w:b/>
        </w:rPr>
      </w:pPr>
    </w:p>
    <w:p w:rsidR="001369C0" w:rsidRDefault="006A6E61" w:rsidP="006A6E61">
      <w:pPr>
        <w:autoSpaceDE w:val="0"/>
        <w:autoSpaceDN w:val="0"/>
        <w:adjustRightInd w:val="0"/>
        <w:spacing w:after="0" w:line="240" w:lineRule="auto"/>
        <w:jc w:val="center"/>
        <w:rPr>
          <w:rFonts w:ascii="Verdana" w:hAnsi="Verdana" w:cs="Helvetica-Narrow"/>
          <w:b/>
        </w:rPr>
      </w:pPr>
      <w:r w:rsidRPr="006A7C75">
        <w:rPr>
          <w:rFonts w:ascii="Verdana" w:hAnsi="Verdana" w:cs="Helvetica-Narrow"/>
          <w:b/>
        </w:rPr>
        <w:t>IMPLEMENTACION DEL PLAN DE PREVISIÓN DEL RECURSO HUMANO EN EL INSTITUTO NACIONAL PARA SORDOS – INSOR</w:t>
      </w:r>
      <w:r w:rsidR="0080224C">
        <w:rPr>
          <w:rFonts w:ascii="Verdana" w:hAnsi="Verdana" w:cs="Helvetica-Narrow"/>
          <w:b/>
        </w:rPr>
        <w:t>.</w:t>
      </w:r>
      <w:r w:rsidRPr="006A7C75">
        <w:rPr>
          <w:rFonts w:ascii="Verdana" w:hAnsi="Verdana" w:cs="Helvetica-Narrow"/>
          <w:b/>
        </w:rPr>
        <w:t xml:space="preserve"> </w:t>
      </w:r>
    </w:p>
    <w:p w:rsidR="003D30EB" w:rsidRPr="006A7C75" w:rsidRDefault="003D30EB" w:rsidP="006A6E61">
      <w:pPr>
        <w:autoSpaceDE w:val="0"/>
        <w:autoSpaceDN w:val="0"/>
        <w:adjustRightInd w:val="0"/>
        <w:spacing w:after="0" w:line="240" w:lineRule="auto"/>
        <w:jc w:val="center"/>
        <w:rPr>
          <w:rFonts w:ascii="Verdana" w:hAnsi="Verdana" w:cs="Helvetica-Narrow"/>
          <w:b/>
        </w:rPr>
      </w:pPr>
    </w:p>
    <w:p w:rsidR="006A6E61" w:rsidRPr="006A7C75" w:rsidRDefault="006A6E61" w:rsidP="006A6E61">
      <w:pPr>
        <w:autoSpaceDE w:val="0"/>
        <w:autoSpaceDN w:val="0"/>
        <w:adjustRightInd w:val="0"/>
        <w:spacing w:after="0" w:line="240" w:lineRule="auto"/>
        <w:jc w:val="center"/>
        <w:rPr>
          <w:rFonts w:ascii="Verdana" w:hAnsi="Verdana" w:cs="Helvetica-Narrow"/>
          <w:b/>
        </w:rPr>
      </w:pPr>
    </w:p>
    <w:p w:rsidR="003D30EB" w:rsidRPr="003D30EB" w:rsidRDefault="004D7E04" w:rsidP="003D30EB">
      <w:pPr>
        <w:pStyle w:val="Ttulo2"/>
        <w:numPr>
          <w:ilvl w:val="0"/>
          <w:numId w:val="25"/>
        </w:numPr>
      </w:pPr>
      <w:bookmarkStart w:id="8" w:name="_Toc27730954"/>
      <w:r>
        <w:t>METODOLOGÍ</w:t>
      </w:r>
      <w:r w:rsidR="005571A8" w:rsidRPr="006A7C75">
        <w:t>A</w:t>
      </w:r>
      <w:r w:rsidR="0080224C">
        <w:t>.</w:t>
      </w:r>
      <w:bookmarkEnd w:id="8"/>
    </w:p>
    <w:p w:rsidR="005571A8" w:rsidRPr="006A7C75" w:rsidRDefault="005571A8" w:rsidP="006A6E61">
      <w:pPr>
        <w:autoSpaceDE w:val="0"/>
        <w:autoSpaceDN w:val="0"/>
        <w:adjustRightInd w:val="0"/>
        <w:spacing w:after="0" w:line="240" w:lineRule="auto"/>
        <w:jc w:val="both"/>
        <w:rPr>
          <w:rFonts w:ascii="Verdana" w:hAnsi="Verdana" w:cs="Helvetica-Narrow"/>
        </w:rPr>
      </w:pPr>
    </w:p>
    <w:p w:rsidR="004447D3" w:rsidRDefault="006A6E61" w:rsidP="006A6E61">
      <w:pPr>
        <w:autoSpaceDE w:val="0"/>
        <w:autoSpaceDN w:val="0"/>
        <w:adjustRightInd w:val="0"/>
        <w:spacing w:after="0" w:line="240" w:lineRule="auto"/>
        <w:jc w:val="both"/>
        <w:rPr>
          <w:rFonts w:ascii="Verdana" w:hAnsi="Verdana" w:cs="Helvetica-Narrow"/>
        </w:rPr>
      </w:pPr>
      <w:r w:rsidRPr="006A7C75">
        <w:rPr>
          <w:rFonts w:ascii="Verdana" w:hAnsi="Verdana" w:cs="Helvetica-Narrow"/>
        </w:rPr>
        <w:t xml:space="preserve">Tomando como referencia la metodología del Departamento Administrativo de la Función Pública, ya descrita en el presente documento y consientes de materializar y consolidar las necesidades del recurso humano en el </w:t>
      </w:r>
      <w:r w:rsidR="00C43E6A" w:rsidRPr="006A7C75">
        <w:rPr>
          <w:rFonts w:ascii="Verdana" w:hAnsi="Verdana" w:cs="Helvetica-Narrow"/>
        </w:rPr>
        <w:t xml:space="preserve">INSOR, </w:t>
      </w:r>
      <w:r w:rsidRPr="006A7C75">
        <w:rPr>
          <w:rFonts w:ascii="Verdana" w:hAnsi="Verdana" w:cs="Helvetica-Narrow"/>
        </w:rPr>
        <w:t xml:space="preserve">se </w:t>
      </w:r>
      <w:r w:rsidR="00F76CD1" w:rsidRPr="006A7C75">
        <w:rPr>
          <w:rFonts w:ascii="Verdana" w:hAnsi="Verdana" w:cs="Helvetica-Narrow"/>
        </w:rPr>
        <w:t>consolidarán</w:t>
      </w:r>
      <w:r w:rsidR="00C43E6A" w:rsidRPr="006A7C75">
        <w:rPr>
          <w:rFonts w:ascii="Verdana" w:hAnsi="Verdana" w:cs="Helvetica-Narrow"/>
        </w:rPr>
        <w:t xml:space="preserve"> las necesidades de personal, tomando como base </w:t>
      </w:r>
      <w:r w:rsidR="004447D3" w:rsidRPr="006A7C75">
        <w:rPr>
          <w:rFonts w:ascii="Verdana" w:hAnsi="Verdana" w:cs="Helvetica-Narrow"/>
        </w:rPr>
        <w:t xml:space="preserve">la caracterización realizada con las personas naturales vinculadas a través de prestación de servicios a la Entidad y que apoyan directamente la gestión. </w:t>
      </w:r>
    </w:p>
    <w:p w:rsidR="000A53CE" w:rsidRDefault="004D7E04" w:rsidP="004D7E04">
      <w:pPr>
        <w:autoSpaceDE w:val="0"/>
        <w:autoSpaceDN w:val="0"/>
        <w:adjustRightInd w:val="0"/>
        <w:spacing w:after="0" w:line="240" w:lineRule="auto"/>
        <w:jc w:val="both"/>
        <w:rPr>
          <w:rFonts w:ascii="Verdana" w:hAnsi="Verdana"/>
        </w:rPr>
      </w:pPr>
      <w:r w:rsidRPr="004D7E04">
        <w:rPr>
          <w:rFonts w:ascii="Verdana" w:hAnsi="Verdana"/>
        </w:rPr>
        <w:lastRenderedPageBreak/>
        <w:t xml:space="preserve">Para la ejecución del </w:t>
      </w:r>
      <w:r w:rsidR="006F5901">
        <w:rPr>
          <w:rFonts w:ascii="Verdana" w:hAnsi="Verdana"/>
          <w:b/>
        </w:rPr>
        <w:t xml:space="preserve">Plan </w:t>
      </w:r>
      <w:r w:rsidRPr="0057332D">
        <w:rPr>
          <w:rFonts w:ascii="Verdana" w:hAnsi="Verdana"/>
          <w:b/>
        </w:rPr>
        <w:t>Operativo</w:t>
      </w:r>
      <w:r w:rsidRPr="004D7E04">
        <w:rPr>
          <w:rFonts w:ascii="Verdana" w:hAnsi="Verdana"/>
        </w:rPr>
        <w:t xml:space="preserve"> para evidenciar la Previsión de Talento Humano se logrará a partir de este insumo donde se diligenciarán los siguientes formatos:</w:t>
      </w:r>
    </w:p>
    <w:p w:rsidR="00B13F1B" w:rsidRDefault="00B13F1B" w:rsidP="004D7E04">
      <w:pPr>
        <w:autoSpaceDE w:val="0"/>
        <w:autoSpaceDN w:val="0"/>
        <w:adjustRightInd w:val="0"/>
        <w:spacing w:after="0" w:line="240" w:lineRule="auto"/>
        <w:jc w:val="both"/>
        <w:rPr>
          <w:rFonts w:ascii="Verdana" w:hAnsi="Verdana"/>
        </w:rPr>
      </w:pPr>
    </w:p>
    <w:tbl>
      <w:tblPr>
        <w:tblW w:w="8740" w:type="dxa"/>
        <w:tblInd w:w="55" w:type="dxa"/>
        <w:tblCellMar>
          <w:left w:w="70" w:type="dxa"/>
          <w:right w:w="70" w:type="dxa"/>
        </w:tblCellMar>
        <w:tblLook w:val="04A0" w:firstRow="1" w:lastRow="0" w:firstColumn="1" w:lastColumn="0" w:noHBand="0" w:noVBand="1"/>
      </w:tblPr>
      <w:tblGrid>
        <w:gridCol w:w="1200"/>
        <w:gridCol w:w="1200"/>
        <w:gridCol w:w="1200"/>
        <w:gridCol w:w="1040"/>
        <w:gridCol w:w="1383"/>
        <w:gridCol w:w="960"/>
        <w:gridCol w:w="1000"/>
        <w:gridCol w:w="280"/>
        <w:gridCol w:w="311"/>
        <w:gridCol w:w="280"/>
      </w:tblGrid>
      <w:tr w:rsidR="003F2581" w:rsidRPr="003F2581" w:rsidTr="003F2581">
        <w:trPr>
          <w:trHeight w:val="315"/>
        </w:trPr>
        <w:tc>
          <w:tcPr>
            <w:tcW w:w="8740"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bookmarkStart w:id="9" w:name="OLE_LINK2"/>
            <w:r w:rsidRPr="003F2581">
              <w:rPr>
                <w:rFonts w:ascii="Verdana" w:eastAsia="Times New Roman" w:hAnsi="Verdana" w:cs="Helvetica-Narrow"/>
                <w:b/>
                <w:bCs/>
                <w:color w:val="000000"/>
                <w:sz w:val="18"/>
                <w:szCs w:val="18"/>
              </w:rPr>
              <w:t>FORMATO  1 DIAGNOSTICO DE NECESIDADES DE PERSONAL</w:t>
            </w:r>
          </w:p>
        </w:tc>
      </w:tr>
      <w:tr w:rsidR="003F2581" w:rsidRPr="003F2581" w:rsidTr="003F2581">
        <w:trPr>
          <w:trHeight w:val="315"/>
        </w:trPr>
        <w:tc>
          <w:tcPr>
            <w:tcW w:w="6880" w:type="dxa"/>
            <w:gridSpan w:val="6"/>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bookmarkStart w:id="10" w:name="OLE_LINK1"/>
            <w:r w:rsidRPr="003F2581">
              <w:rPr>
                <w:rFonts w:ascii="Verdana" w:eastAsia="Times New Roman" w:hAnsi="Verdana" w:cs="Helvetica-Narrow"/>
                <w:b/>
                <w:bCs/>
                <w:color w:val="000000"/>
                <w:sz w:val="18"/>
                <w:szCs w:val="18"/>
              </w:rPr>
              <w:t xml:space="preserve">AREA O DEPENDENCIA: </w:t>
            </w:r>
          </w:p>
        </w:tc>
        <w:tc>
          <w:tcPr>
            <w:tcW w:w="18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FECHA:</w:t>
            </w:r>
          </w:p>
        </w:tc>
      </w:tr>
      <w:tr w:rsidR="003F2581" w:rsidRPr="003F2581" w:rsidTr="003F2581">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Plan, programa y/o proyecto</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Tiempo de ejecución del plan, programa y/o proyecto.</w:t>
            </w:r>
          </w:p>
        </w:tc>
        <w:tc>
          <w:tcPr>
            <w:tcW w:w="3280" w:type="dxa"/>
            <w:gridSpan w:val="3"/>
            <w:tcBorders>
              <w:top w:val="single" w:sz="8" w:space="0" w:color="auto"/>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Empleados requeridos</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Perfil del cargo </w:t>
            </w:r>
          </w:p>
        </w:tc>
        <w:tc>
          <w:tcPr>
            <w:tcW w:w="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A</w:t>
            </w:r>
          </w:p>
        </w:tc>
        <w:tc>
          <w:tcPr>
            <w:tcW w:w="300" w:type="dxa"/>
            <w:vMerge w:val="restart"/>
            <w:tcBorders>
              <w:top w:val="nil"/>
              <w:left w:val="single" w:sz="8" w:space="0" w:color="auto"/>
              <w:bottom w:val="single" w:sz="8" w:space="0" w:color="000000"/>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M</w:t>
            </w:r>
          </w:p>
        </w:tc>
        <w:tc>
          <w:tcPr>
            <w:tcW w:w="2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B</w:t>
            </w:r>
          </w:p>
        </w:tc>
      </w:tr>
      <w:tr w:rsidR="003F2581" w:rsidRPr="003F2581" w:rsidTr="003F2581">
        <w:trPr>
          <w:trHeight w:val="885"/>
        </w:trPr>
        <w:tc>
          <w:tcPr>
            <w:tcW w:w="1200"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1040" w:type="dxa"/>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BF25FC">
              <w:rPr>
                <w:rFonts w:ascii="Verdana" w:eastAsia="Times New Roman" w:hAnsi="Verdana" w:cs="Helvetica-Narrow"/>
                <w:b/>
                <w:bCs/>
                <w:color w:val="000000"/>
                <w:sz w:val="16"/>
                <w:szCs w:val="18"/>
              </w:rPr>
              <w:t>Cantidad</w:t>
            </w:r>
            <w:r w:rsidRPr="003F2581">
              <w:rPr>
                <w:rFonts w:ascii="Verdana" w:eastAsia="Times New Roman" w:hAnsi="Verdana" w:cs="Helvetica-Narrow"/>
                <w:b/>
                <w:bCs/>
                <w:color w:val="000000"/>
                <w:sz w:val="18"/>
                <w:szCs w:val="18"/>
              </w:rPr>
              <w:t xml:space="preserve"> </w:t>
            </w:r>
          </w:p>
        </w:tc>
        <w:tc>
          <w:tcPr>
            <w:tcW w:w="1280" w:type="dxa"/>
            <w:tcBorders>
              <w:top w:val="nil"/>
              <w:left w:val="single" w:sz="8" w:space="0" w:color="auto"/>
              <w:bottom w:val="single" w:sz="8" w:space="0" w:color="auto"/>
              <w:right w:val="nil"/>
            </w:tcBorders>
            <w:shd w:val="clear" w:color="auto" w:fill="auto"/>
            <w:vAlign w:val="center"/>
            <w:hideMark/>
          </w:tcPr>
          <w:p w:rsidR="003F2581" w:rsidRPr="003F2581" w:rsidRDefault="00BF25FC" w:rsidP="003F2581">
            <w:pPr>
              <w:spacing w:after="0" w:line="240" w:lineRule="auto"/>
              <w:jc w:val="center"/>
              <w:rPr>
                <w:rFonts w:ascii="Verdana" w:eastAsia="Times New Roman" w:hAnsi="Verdana" w:cs="Times New Roman"/>
                <w:b/>
                <w:bCs/>
                <w:color w:val="000000"/>
                <w:sz w:val="18"/>
                <w:szCs w:val="18"/>
              </w:rPr>
            </w:pPr>
            <w:r w:rsidRPr="00BF25FC">
              <w:rPr>
                <w:rFonts w:ascii="Verdana" w:eastAsia="Times New Roman" w:hAnsi="Verdana" w:cs="Helvetica-Narrow"/>
                <w:b/>
                <w:bCs/>
                <w:color w:val="000000"/>
                <w:sz w:val="16"/>
                <w:szCs w:val="18"/>
              </w:rPr>
              <w:t>Identifica</w:t>
            </w:r>
            <w:r w:rsidR="003F2581" w:rsidRPr="00BF25FC">
              <w:rPr>
                <w:rFonts w:ascii="Verdana" w:eastAsia="Times New Roman" w:hAnsi="Verdana" w:cs="Helvetica-Narrow"/>
                <w:b/>
                <w:bCs/>
                <w:color w:val="000000"/>
                <w:sz w:val="16"/>
                <w:szCs w:val="18"/>
              </w:rPr>
              <w:t>ción</w:t>
            </w:r>
            <w:r w:rsidR="003F2581" w:rsidRPr="00BF25FC">
              <w:rPr>
                <w:rFonts w:ascii="Verdana" w:eastAsia="Times New Roman" w:hAnsi="Verdana" w:cs="Helvetica-Narrow"/>
                <w:b/>
                <w:bCs/>
                <w:color w:val="000000"/>
                <w:sz w:val="12"/>
                <w:szCs w:val="18"/>
              </w:rPr>
              <w:t xml:space="preserve"> </w:t>
            </w:r>
          </w:p>
        </w:tc>
        <w:tc>
          <w:tcPr>
            <w:tcW w:w="96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BF25FC">
              <w:rPr>
                <w:rFonts w:ascii="Verdana" w:eastAsia="Times New Roman" w:hAnsi="Verdana" w:cs="Helvetica-Narrow"/>
                <w:b/>
                <w:bCs/>
                <w:color w:val="000000"/>
                <w:sz w:val="16"/>
                <w:szCs w:val="18"/>
              </w:rPr>
              <w:t>Carácter</w:t>
            </w:r>
          </w:p>
        </w:tc>
        <w:tc>
          <w:tcPr>
            <w:tcW w:w="1000"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280"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300"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280"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r>
      <w:tr w:rsidR="003F2581" w:rsidRPr="003F2581" w:rsidTr="003F258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04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28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96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00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30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8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3F258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04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28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96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00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30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28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3F258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2400" w:type="dxa"/>
            <w:gridSpan w:val="2"/>
            <w:tcBorders>
              <w:top w:val="single" w:sz="8" w:space="0" w:color="auto"/>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4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28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96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0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280"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30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28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r>
      <w:tr w:rsidR="003F2581" w:rsidRPr="003F2581" w:rsidTr="003F2581">
        <w:trPr>
          <w:trHeight w:val="300"/>
        </w:trPr>
        <w:tc>
          <w:tcPr>
            <w:tcW w:w="8740" w:type="dxa"/>
            <w:gridSpan w:val="10"/>
            <w:tcBorders>
              <w:top w:val="single" w:sz="8" w:space="0" w:color="auto"/>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Orientaciones para el diligenciamiento del formato</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Área o dependencia: </w:t>
            </w:r>
            <w:r w:rsidRPr="003F2581">
              <w:rPr>
                <w:rFonts w:ascii="Verdana" w:eastAsia="Times New Roman" w:hAnsi="Verdana" w:cs="Helvetica-Narrow"/>
                <w:color w:val="000000"/>
                <w:sz w:val="18"/>
                <w:szCs w:val="18"/>
              </w:rPr>
              <w:t>Nombre del área donde se realiza el diagnóstico</w:t>
            </w:r>
          </w:p>
        </w:tc>
      </w:tr>
      <w:tr w:rsidR="003F2581" w:rsidRPr="003F2581" w:rsidTr="003F2581">
        <w:trPr>
          <w:trHeight w:val="225"/>
        </w:trPr>
        <w:tc>
          <w:tcPr>
            <w:tcW w:w="1200" w:type="dxa"/>
            <w:tcBorders>
              <w:top w:val="nil"/>
              <w:left w:val="single" w:sz="8" w:space="0" w:color="auto"/>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120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0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4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8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6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0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00" w:type="dxa"/>
            <w:tcBorders>
              <w:top w:val="nil"/>
              <w:left w:val="nil"/>
              <w:bottom w:val="nil"/>
              <w:right w:val="nil"/>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single" w:sz="8" w:space="0" w:color="auto"/>
            </w:tcBorders>
            <w:shd w:val="clear" w:color="auto" w:fill="auto"/>
            <w:noWrap/>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3F2581">
        <w:trPr>
          <w:trHeight w:val="690"/>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r w:rsidRPr="003F2581">
              <w:rPr>
                <w:rFonts w:ascii="Verdana" w:eastAsia="Times New Roman" w:hAnsi="Verdana" w:cs="Helvetica-Narrow"/>
                <w:color w:val="000000"/>
                <w:sz w:val="18"/>
                <w:szCs w:val="18"/>
              </w:rPr>
              <w:t>Plan, programa y/o proyecto: Nombre del plan, programa y/o proyecto que debe desarrollar cada área de trabajo o dependencia en el marco del plan de gestión institucional.</w:t>
            </w:r>
          </w:p>
        </w:tc>
      </w:tr>
      <w:tr w:rsidR="003F2581" w:rsidRPr="003F2581" w:rsidTr="003F2581">
        <w:trPr>
          <w:trHeight w:val="300"/>
        </w:trPr>
        <w:tc>
          <w:tcPr>
            <w:tcW w:w="12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r w:rsidRPr="003F2581">
              <w:rPr>
                <w:rFonts w:ascii="Verdana" w:eastAsia="Times New Roman" w:hAnsi="Verdana" w:cs="Times New Roman"/>
                <w:color w:val="000000"/>
                <w:sz w:val="18"/>
                <w:szCs w:val="18"/>
              </w:rPr>
              <w:t> </w:t>
            </w: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104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1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96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10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3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p>
        </w:tc>
        <w:tc>
          <w:tcPr>
            <w:tcW w:w="280"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r w:rsidRPr="003F2581">
              <w:rPr>
                <w:rFonts w:ascii="Verdana" w:eastAsia="Times New Roman" w:hAnsi="Verdana" w:cs="Times New Roman"/>
                <w:color w:val="000000"/>
                <w:sz w:val="18"/>
                <w:szCs w:val="18"/>
              </w:rPr>
              <w:t> </w:t>
            </w:r>
          </w:p>
        </w:tc>
      </w:tr>
      <w:tr w:rsidR="003F2581" w:rsidRPr="003F2581" w:rsidTr="003F2581">
        <w:trPr>
          <w:trHeight w:val="58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Tiempo del plan programa y/o proyecto (meses):</w:t>
            </w:r>
            <w:r w:rsidRPr="003F2581">
              <w:rPr>
                <w:rFonts w:ascii="Verdana" w:eastAsia="Times New Roman" w:hAnsi="Verdana" w:cs="Helvetica-Narrow"/>
                <w:color w:val="000000"/>
                <w:sz w:val="18"/>
                <w:szCs w:val="18"/>
              </w:rPr>
              <w:t xml:space="preserve"> Tiempo dispuesto para que el cargo requerido desarrolle su labor en el plan, programa y/o proyecto</w:t>
            </w:r>
          </w:p>
        </w:tc>
      </w:tr>
      <w:tr w:rsidR="003F2581" w:rsidRPr="003F2581" w:rsidTr="003F2581">
        <w:trPr>
          <w:trHeight w:val="405"/>
        </w:trPr>
        <w:tc>
          <w:tcPr>
            <w:tcW w:w="12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4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6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EMPLEOS REQUERIDOS</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Cantidad:</w:t>
            </w:r>
            <w:r w:rsidRPr="003F2581">
              <w:rPr>
                <w:rFonts w:ascii="Verdana" w:eastAsia="Times New Roman" w:hAnsi="Verdana" w:cs="Helvetica-Narrow"/>
                <w:color w:val="000000"/>
                <w:sz w:val="18"/>
                <w:szCs w:val="18"/>
              </w:rPr>
              <w:t xml:space="preserve"> Numero de cargos requeridos para el buen desarrollo del plan, programa y/o proyecto. Para esta identificación se recomienda utilizar diferentes métodos de análisis de cargas de trabajo, instrumento que permite la determinación de las necesidades de personal de cada dependencia y la identificación de déficit o excedentes de cargos, a través de un conjunto de técnicas de medición de trabajos administrativos o tiempos de trabajo en oficinas, de acuerdo con las funciones asignadas a las unidades o dependencias.</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r w:rsidRPr="003F2581">
              <w:rPr>
                <w:rFonts w:ascii="Verdana" w:eastAsia="Times New Roman" w:hAnsi="Verdana" w:cs="Helvetica-Narrow"/>
                <w:color w:val="000000"/>
                <w:sz w:val="18"/>
                <w:szCs w:val="18"/>
              </w:rPr>
              <w:t>El número de cargos requeridos debe ir ligado al tiempo dispuesto del plan, programa y/o proyecto. Para determinar este número de cargos se recomienda utilizar algunas de las técnicas para medir cargas de trabajo.</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r>
      <w:tr w:rsidR="003F2581" w:rsidRPr="003F2581" w:rsidTr="003F2581">
        <w:trPr>
          <w:trHeight w:val="509"/>
        </w:trPr>
        <w:tc>
          <w:tcPr>
            <w:tcW w:w="8740" w:type="dxa"/>
            <w:gridSpan w:val="10"/>
            <w:vMerge w:val="restart"/>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Carácter:</w:t>
            </w:r>
            <w:r w:rsidRPr="003F2581">
              <w:rPr>
                <w:rFonts w:ascii="Verdana" w:eastAsia="Times New Roman" w:hAnsi="Verdana" w:cs="Helvetica-Narrow"/>
                <w:color w:val="000000"/>
                <w:sz w:val="18"/>
                <w:szCs w:val="18"/>
              </w:rPr>
              <w:t xml:space="preserve"> Duración de los empleos dependiendo de si son permanentes o temporales y definición de la jornada de cada uno (tiempo completo, medio tiempo o tiempo parcial)</w:t>
            </w:r>
          </w:p>
        </w:tc>
      </w:tr>
      <w:tr w:rsidR="003F2581" w:rsidRPr="003F2581" w:rsidTr="003F2581">
        <w:trPr>
          <w:trHeight w:val="509"/>
        </w:trPr>
        <w:tc>
          <w:tcPr>
            <w:tcW w:w="8740" w:type="dxa"/>
            <w:gridSpan w:val="10"/>
            <w:vMerge/>
            <w:tcBorders>
              <w:top w:val="nil"/>
              <w:left w:val="single" w:sz="8" w:space="0" w:color="auto"/>
              <w:bottom w:val="nil"/>
              <w:right w:val="single" w:sz="8" w:space="0" w:color="000000"/>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r>
      <w:tr w:rsidR="003F2581" w:rsidRPr="003F2581" w:rsidTr="003F2581">
        <w:trPr>
          <w:trHeight w:val="330"/>
        </w:trPr>
        <w:tc>
          <w:tcPr>
            <w:tcW w:w="12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4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6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3F2581">
        <w:trPr>
          <w:trHeight w:val="58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xml:space="preserve">Perfil del cargo: </w:t>
            </w:r>
            <w:r w:rsidRPr="003F2581">
              <w:rPr>
                <w:rFonts w:ascii="Verdana" w:eastAsia="Times New Roman" w:hAnsi="Verdana" w:cs="Times New Roman"/>
                <w:color w:val="000000"/>
                <w:sz w:val="18"/>
                <w:szCs w:val="18"/>
              </w:rPr>
              <w:t>Habilidades y conocimientos específicos requeridos para el desarrollo de los planes, programas y proyectos.</w:t>
            </w:r>
          </w:p>
        </w:tc>
      </w:tr>
      <w:tr w:rsidR="003F2581" w:rsidRPr="003F2581" w:rsidTr="003F2581">
        <w:trPr>
          <w:trHeight w:val="285"/>
        </w:trPr>
        <w:tc>
          <w:tcPr>
            <w:tcW w:w="12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4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6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0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0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280"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3F2581">
        <w:trPr>
          <w:trHeight w:val="405"/>
        </w:trPr>
        <w:tc>
          <w:tcPr>
            <w:tcW w:w="8740" w:type="dxa"/>
            <w:gridSpan w:val="10"/>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xml:space="preserve">Prioridad: </w:t>
            </w:r>
            <w:r w:rsidRPr="003F2581">
              <w:rPr>
                <w:rFonts w:ascii="Verdana" w:eastAsia="Times New Roman" w:hAnsi="Verdana" w:cs="Times New Roman"/>
                <w:color w:val="000000"/>
                <w:sz w:val="18"/>
                <w:szCs w:val="18"/>
              </w:rPr>
              <w:t>Se prioriza cada una de las necesidades identificadas con la importancia que represente su satisfacción siendo (A) una prioridad alta, (M) una prioridad media y (B) una prioridad baja. La prioridad debe estar sujeta a identificación del empleo y del tiempo dispuesto para la labor, ya que pueden existir cargos requeridos con tiempos dispuestos iguales, pero donde su prioridad no es la misma.</w:t>
            </w:r>
          </w:p>
        </w:tc>
      </w:tr>
      <w:tr w:rsidR="003F2581" w:rsidRPr="003F2581" w:rsidTr="00DA3D35">
        <w:trPr>
          <w:trHeight w:val="70"/>
        </w:trPr>
        <w:tc>
          <w:tcPr>
            <w:tcW w:w="8740" w:type="dxa"/>
            <w:gridSpan w:val="10"/>
            <w:tcBorders>
              <w:top w:val="nil"/>
              <w:left w:val="single" w:sz="8" w:space="0" w:color="auto"/>
              <w:bottom w:val="single" w:sz="8" w:space="0" w:color="auto"/>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color w:val="000000"/>
                <w:sz w:val="18"/>
                <w:szCs w:val="18"/>
              </w:rPr>
            </w:pPr>
            <w:r w:rsidRPr="003F2581">
              <w:rPr>
                <w:rFonts w:ascii="Verdana" w:eastAsia="Times New Roman" w:hAnsi="Verdana" w:cs="Times New Roman"/>
                <w:color w:val="000000"/>
                <w:sz w:val="18"/>
                <w:szCs w:val="18"/>
              </w:rPr>
              <w:t> </w:t>
            </w:r>
          </w:p>
        </w:tc>
      </w:tr>
    </w:tbl>
    <w:bookmarkEnd w:id="9"/>
    <w:bookmarkEnd w:id="10"/>
    <w:p w:rsidR="003B4FC4" w:rsidRDefault="003F2581" w:rsidP="004D7E04">
      <w:pPr>
        <w:autoSpaceDE w:val="0"/>
        <w:autoSpaceDN w:val="0"/>
        <w:adjustRightInd w:val="0"/>
        <w:spacing w:after="0" w:line="240" w:lineRule="auto"/>
        <w:jc w:val="both"/>
        <w:rPr>
          <w:rFonts w:ascii="Verdana" w:eastAsia="Times New Roman" w:hAnsi="Verdana" w:cs="Times New Roman"/>
          <w:bCs/>
          <w:i/>
          <w:iCs/>
          <w:color w:val="000000"/>
          <w:sz w:val="18"/>
          <w:szCs w:val="18"/>
          <w:u w:val="single"/>
        </w:rPr>
      </w:pPr>
      <w:r w:rsidRPr="006079C2">
        <w:rPr>
          <w:rFonts w:ascii="Verdana" w:eastAsia="Times New Roman" w:hAnsi="Verdana" w:cs="Times New Roman"/>
          <w:b/>
          <w:bCs/>
          <w:i/>
          <w:iCs/>
          <w:color w:val="000000"/>
          <w:sz w:val="18"/>
          <w:szCs w:val="18"/>
          <w:u w:val="single"/>
        </w:rPr>
        <w:t xml:space="preserve">Tabla No 1. </w:t>
      </w:r>
      <w:r w:rsidRPr="006079C2">
        <w:rPr>
          <w:rFonts w:ascii="Verdana" w:eastAsia="Times New Roman" w:hAnsi="Verdana" w:cs="Times New Roman"/>
          <w:bCs/>
          <w:i/>
          <w:iCs/>
          <w:color w:val="000000"/>
          <w:sz w:val="18"/>
          <w:szCs w:val="18"/>
          <w:u w:val="single"/>
        </w:rPr>
        <w:t>Planeación de los Recursos Humanos, Función Pública. Bogotá, Abril de 2005.</w:t>
      </w:r>
    </w:p>
    <w:p w:rsidR="00C77D91" w:rsidRDefault="00C77D91" w:rsidP="004D7E04">
      <w:pPr>
        <w:autoSpaceDE w:val="0"/>
        <w:autoSpaceDN w:val="0"/>
        <w:adjustRightInd w:val="0"/>
        <w:spacing w:after="0" w:line="240" w:lineRule="auto"/>
        <w:jc w:val="both"/>
        <w:rPr>
          <w:rFonts w:ascii="Verdana" w:eastAsia="Times New Roman" w:hAnsi="Verdana" w:cs="Times New Roman"/>
          <w:bCs/>
          <w:i/>
          <w:iCs/>
          <w:color w:val="000000"/>
          <w:sz w:val="18"/>
          <w:szCs w:val="18"/>
          <w:u w:val="single"/>
        </w:rPr>
      </w:pPr>
    </w:p>
    <w:p w:rsidR="00C77D91" w:rsidRDefault="00C77D91" w:rsidP="004D7E04">
      <w:pPr>
        <w:autoSpaceDE w:val="0"/>
        <w:autoSpaceDN w:val="0"/>
        <w:adjustRightInd w:val="0"/>
        <w:spacing w:after="0" w:line="240" w:lineRule="auto"/>
        <w:jc w:val="both"/>
        <w:rPr>
          <w:rFonts w:ascii="Verdana" w:eastAsia="Times New Roman" w:hAnsi="Verdana" w:cs="Times New Roman"/>
          <w:bCs/>
          <w:i/>
          <w:iCs/>
          <w:color w:val="000000"/>
          <w:sz w:val="18"/>
          <w:szCs w:val="18"/>
          <w:u w:val="single"/>
        </w:rPr>
      </w:pPr>
    </w:p>
    <w:p w:rsidR="00C77D91" w:rsidRPr="006079C2" w:rsidRDefault="00C77D91" w:rsidP="004D7E04">
      <w:pPr>
        <w:autoSpaceDE w:val="0"/>
        <w:autoSpaceDN w:val="0"/>
        <w:adjustRightInd w:val="0"/>
        <w:spacing w:after="0" w:line="240" w:lineRule="auto"/>
        <w:jc w:val="both"/>
        <w:rPr>
          <w:rFonts w:ascii="Verdana" w:eastAsia="Times New Roman" w:hAnsi="Verdana" w:cs="Times New Roman"/>
          <w:bCs/>
          <w:i/>
          <w:iCs/>
          <w:color w:val="000000"/>
          <w:sz w:val="18"/>
          <w:szCs w:val="18"/>
          <w:u w:val="single"/>
        </w:rPr>
      </w:pPr>
    </w:p>
    <w:tbl>
      <w:tblPr>
        <w:tblW w:w="8662" w:type="dxa"/>
        <w:tblInd w:w="55" w:type="dxa"/>
        <w:tblCellMar>
          <w:left w:w="70" w:type="dxa"/>
          <w:right w:w="70" w:type="dxa"/>
        </w:tblCellMar>
        <w:tblLook w:val="04A0" w:firstRow="1" w:lastRow="0" w:firstColumn="1" w:lastColumn="0" w:noHBand="0" w:noVBand="1"/>
      </w:tblPr>
      <w:tblGrid>
        <w:gridCol w:w="1613"/>
        <w:gridCol w:w="1099"/>
        <w:gridCol w:w="1405"/>
        <w:gridCol w:w="160"/>
        <w:gridCol w:w="400"/>
        <w:gridCol w:w="683"/>
        <w:gridCol w:w="954"/>
        <w:gridCol w:w="432"/>
        <w:gridCol w:w="365"/>
        <w:gridCol w:w="412"/>
        <w:gridCol w:w="1158"/>
      </w:tblGrid>
      <w:tr w:rsidR="003F2581" w:rsidRPr="003F2581" w:rsidTr="00017882">
        <w:trPr>
          <w:trHeight w:val="315"/>
        </w:trPr>
        <w:tc>
          <w:tcPr>
            <w:tcW w:w="8662"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FORMATO No. 2 DIAGNOSTICO NECESIDADES DE PERSONAL</w:t>
            </w:r>
          </w:p>
        </w:tc>
      </w:tr>
      <w:tr w:rsidR="003F2581" w:rsidRPr="003F2581" w:rsidTr="00017882">
        <w:trPr>
          <w:trHeight w:val="315"/>
        </w:trPr>
        <w:tc>
          <w:tcPr>
            <w:tcW w:w="6301"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ENTIDAD: </w:t>
            </w:r>
          </w:p>
        </w:tc>
        <w:tc>
          <w:tcPr>
            <w:tcW w:w="2361"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FECHA:</w:t>
            </w:r>
          </w:p>
        </w:tc>
      </w:tr>
      <w:tr w:rsidR="00017882" w:rsidRPr="003F2581" w:rsidTr="00017882">
        <w:trPr>
          <w:trHeight w:val="315"/>
        </w:trPr>
        <w:tc>
          <w:tcPr>
            <w:tcW w:w="1600" w:type="dxa"/>
            <w:vMerge w:val="restart"/>
            <w:tcBorders>
              <w:top w:val="nil"/>
              <w:left w:val="single" w:sz="8" w:space="0" w:color="auto"/>
              <w:bottom w:val="single" w:sz="8" w:space="0" w:color="000000"/>
              <w:right w:val="nil"/>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AREA O DEPENDENCIA</w:t>
            </w:r>
          </w:p>
        </w:tc>
        <w:tc>
          <w:tcPr>
            <w:tcW w:w="37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Empleos requeridos</w:t>
            </w:r>
          </w:p>
        </w:tc>
        <w:tc>
          <w:tcPr>
            <w:tcW w:w="954" w:type="dxa"/>
            <w:vMerge w:val="restart"/>
            <w:tcBorders>
              <w:top w:val="nil"/>
              <w:left w:val="single" w:sz="8" w:space="0" w:color="auto"/>
              <w:bottom w:val="single" w:sz="8" w:space="0" w:color="000000"/>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Perfil del cargo </w:t>
            </w:r>
          </w:p>
        </w:tc>
        <w:tc>
          <w:tcPr>
            <w:tcW w:w="1203" w:type="dxa"/>
            <w:gridSpan w:val="3"/>
            <w:tcBorders>
              <w:top w:val="single" w:sz="8" w:space="0" w:color="auto"/>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6"/>
                <w:szCs w:val="16"/>
              </w:rPr>
            </w:pPr>
            <w:r w:rsidRPr="003F2581">
              <w:rPr>
                <w:rFonts w:ascii="Verdana" w:eastAsia="Times New Roman" w:hAnsi="Verdana" w:cs="Helvetica-Narrow"/>
                <w:b/>
                <w:bCs/>
                <w:color w:val="000000"/>
                <w:sz w:val="16"/>
                <w:szCs w:val="16"/>
              </w:rPr>
              <w:t>PRIORIDAD</w:t>
            </w:r>
          </w:p>
        </w:tc>
        <w:tc>
          <w:tcPr>
            <w:tcW w:w="1158" w:type="dxa"/>
            <w:vMerge w:val="restart"/>
            <w:tcBorders>
              <w:top w:val="nil"/>
              <w:left w:val="single" w:sz="8" w:space="0" w:color="auto"/>
              <w:bottom w:val="single" w:sz="8" w:space="0" w:color="000000"/>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6"/>
                <w:szCs w:val="16"/>
              </w:rPr>
            </w:pPr>
            <w:r w:rsidRPr="003F2581">
              <w:rPr>
                <w:rFonts w:ascii="Verdana" w:eastAsia="Times New Roman" w:hAnsi="Verdana" w:cs="Helvetica-Narrow"/>
                <w:b/>
                <w:bCs/>
                <w:color w:val="000000"/>
                <w:sz w:val="16"/>
                <w:szCs w:val="16"/>
              </w:rPr>
              <w:t>FUTURAS VACANTES</w:t>
            </w:r>
          </w:p>
        </w:tc>
      </w:tr>
      <w:tr w:rsidR="00017882" w:rsidRPr="003F2581" w:rsidTr="00017882">
        <w:trPr>
          <w:trHeight w:val="465"/>
        </w:trPr>
        <w:tc>
          <w:tcPr>
            <w:tcW w:w="1600" w:type="dxa"/>
            <w:vMerge/>
            <w:tcBorders>
              <w:top w:val="nil"/>
              <w:left w:val="single" w:sz="8" w:space="0" w:color="auto"/>
              <w:bottom w:val="single" w:sz="8" w:space="0" w:color="000000"/>
              <w:right w:val="nil"/>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Cantidad</w:t>
            </w:r>
          </w:p>
        </w:tc>
        <w:tc>
          <w:tcPr>
            <w:tcW w:w="1565" w:type="dxa"/>
            <w:gridSpan w:val="2"/>
            <w:tcBorders>
              <w:top w:val="nil"/>
              <w:left w:val="nil"/>
              <w:bottom w:val="single" w:sz="8" w:space="0" w:color="auto"/>
              <w:right w:val="nil"/>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Identificación</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Carácter</w:t>
            </w:r>
          </w:p>
        </w:tc>
        <w:tc>
          <w:tcPr>
            <w:tcW w:w="954"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p>
        </w:tc>
        <w:tc>
          <w:tcPr>
            <w:tcW w:w="43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rPr>
            </w:pPr>
            <w:r w:rsidRPr="003F2581">
              <w:rPr>
                <w:rFonts w:ascii="Verdana" w:eastAsia="Times New Roman" w:hAnsi="Verdana" w:cs="Times New Roman"/>
                <w:b/>
                <w:bCs/>
                <w:color w:val="000000"/>
              </w:rPr>
              <w:t>A</w:t>
            </w:r>
          </w:p>
        </w:tc>
        <w:tc>
          <w:tcPr>
            <w:tcW w:w="363" w:type="dxa"/>
            <w:tcBorders>
              <w:top w:val="nil"/>
              <w:left w:val="nil"/>
              <w:bottom w:val="single" w:sz="8" w:space="0" w:color="auto"/>
              <w:right w:val="single" w:sz="8" w:space="0" w:color="auto"/>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rPr>
            </w:pPr>
            <w:r w:rsidRPr="003F2581">
              <w:rPr>
                <w:rFonts w:ascii="Verdana" w:eastAsia="Times New Roman" w:hAnsi="Verdana" w:cs="Times New Roman"/>
                <w:b/>
                <w:bCs/>
                <w:color w:val="000000"/>
              </w:rPr>
              <w:t>M</w:t>
            </w:r>
          </w:p>
        </w:tc>
        <w:tc>
          <w:tcPr>
            <w:tcW w:w="410" w:type="dxa"/>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rPr>
            </w:pPr>
            <w:r w:rsidRPr="003F2581">
              <w:rPr>
                <w:rFonts w:ascii="Verdana" w:eastAsia="Times New Roman" w:hAnsi="Verdana" w:cs="Times New Roman"/>
                <w:b/>
                <w:bCs/>
                <w:color w:val="000000"/>
              </w:rPr>
              <w:t>B</w:t>
            </w:r>
          </w:p>
        </w:tc>
        <w:tc>
          <w:tcPr>
            <w:tcW w:w="1158" w:type="dxa"/>
            <w:vMerge/>
            <w:tcBorders>
              <w:top w:val="nil"/>
              <w:left w:val="single" w:sz="8" w:space="0" w:color="auto"/>
              <w:bottom w:val="single" w:sz="8" w:space="0" w:color="000000"/>
              <w:right w:val="single" w:sz="8" w:space="0" w:color="auto"/>
            </w:tcBorders>
            <w:vAlign w:val="center"/>
            <w:hideMark/>
          </w:tcPr>
          <w:p w:rsidR="003F2581" w:rsidRPr="003F2581" w:rsidRDefault="003F2581" w:rsidP="003F2581">
            <w:pPr>
              <w:spacing w:after="0" w:line="240" w:lineRule="auto"/>
              <w:rPr>
                <w:rFonts w:ascii="Verdana" w:eastAsia="Times New Roman" w:hAnsi="Verdana" w:cs="Times New Roman"/>
                <w:b/>
                <w:bCs/>
                <w:color w:val="000000"/>
                <w:sz w:val="16"/>
                <w:szCs w:val="16"/>
              </w:rPr>
            </w:pPr>
          </w:p>
        </w:tc>
      </w:tr>
      <w:tr w:rsidR="00017882" w:rsidRPr="003F2581" w:rsidTr="00017882">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565" w:type="dxa"/>
            <w:gridSpan w:val="2"/>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c>
          <w:tcPr>
            <w:tcW w:w="954"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10" w:type="dxa"/>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r>
      <w:tr w:rsidR="00017882" w:rsidRPr="003F2581" w:rsidTr="00017882">
        <w:trPr>
          <w:trHeight w:val="315"/>
        </w:trPr>
        <w:tc>
          <w:tcPr>
            <w:tcW w:w="1600" w:type="dxa"/>
            <w:tcBorders>
              <w:top w:val="nil"/>
              <w:left w:val="single" w:sz="8" w:space="0" w:color="auto"/>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565" w:type="dxa"/>
            <w:gridSpan w:val="2"/>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954"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10" w:type="dxa"/>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r>
      <w:tr w:rsidR="00017882" w:rsidRPr="003F2581" w:rsidTr="00017882">
        <w:trPr>
          <w:trHeight w:val="315"/>
        </w:trPr>
        <w:tc>
          <w:tcPr>
            <w:tcW w:w="1600" w:type="dxa"/>
            <w:tcBorders>
              <w:top w:val="nil"/>
              <w:left w:val="single" w:sz="8" w:space="0" w:color="auto"/>
              <w:bottom w:val="single" w:sz="8" w:space="0" w:color="auto"/>
              <w:right w:val="nil"/>
            </w:tcBorders>
            <w:shd w:val="clear" w:color="auto" w:fill="auto"/>
            <w:noWrap/>
            <w:vAlign w:val="bottom"/>
            <w:hideMark/>
          </w:tcPr>
          <w:p w:rsidR="003F2581" w:rsidRPr="003F2581" w:rsidRDefault="003F2581" w:rsidP="003F2581">
            <w:pPr>
              <w:spacing w:after="0" w:line="240" w:lineRule="auto"/>
              <w:rPr>
                <w:rFonts w:ascii="Calibri" w:eastAsia="Times New Roman" w:hAnsi="Calibri" w:cs="Times New Roman"/>
                <w:color w:val="000000"/>
              </w:rPr>
            </w:pPr>
            <w:r w:rsidRPr="003F2581">
              <w:rPr>
                <w:rFonts w:ascii="Calibri" w:eastAsia="Times New Roman" w:hAnsi="Calibri" w:cs="Times New Roman"/>
                <w:color w:val="000000"/>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565" w:type="dxa"/>
            <w:gridSpan w:val="2"/>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08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954"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30"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363" w:type="dxa"/>
            <w:tcBorders>
              <w:top w:val="nil"/>
              <w:left w:val="nil"/>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410" w:type="dxa"/>
            <w:tcBorders>
              <w:top w:val="nil"/>
              <w:left w:val="nil"/>
              <w:bottom w:val="single" w:sz="8" w:space="0" w:color="auto"/>
              <w:right w:val="nil"/>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c>
          <w:tcPr>
            <w:tcW w:w="1158" w:type="dxa"/>
            <w:tcBorders>
              <w:top w:val="nil"/>
              <w:left w:val="single" w:sz="8" w:space="0" w:color="auto"/>
              <w:bottom w:val="single" w:sz="8" w:space="0" w:color="auto"/>
              <w:right w:val="single" w:sz="8" w:space="0" w:color="auto"/>
            </w:tcBorders>
            <w:shd w:val="clear" w:color="auto" w:fill="auto"/>
            <w:noWrap/>
            <w:vAlign w:val="center"/>
            <w:hideMark/>
          </w:tcPr>
          <w:p w:rsidR="003F2581" w:rsidRPr="003F2581" w:rsidRDefault="003F2581" w:rsidP="003F2581">
            <w:pPr>
              <w:spacing w:after="0" w:line="240" w:lineRule="auto"/>
              <w:rPr>
                <w:rFonts w:ascii="Verdana" w:eastAsia="Times New Roman" w:hAnsi="Verdana" w:cs="Times New Roman"/>
                <w:color w:val="000000"/>
              </w:rPr>
            </w:pPr>
            <w:r w:rsidRPr="003F2581">
              <w:rPr>
                <w:rFonts w:ascii="Verdana" w:eastAsia="Times New Roman" w:hAnsi="Verdana" w:cs="Times New Roman"/>
                <w:color w:val="000000"/>
              </w:rPr>
              <w:t> </w:t>
            </w:r>
          </w:p>
        </w:tc>
      </w:tr>
      <w:tr w:rsidR="003F2581" w:rsidRPr="003F2581" w:rsidTr="00017882">
        <w:trPr>
          <w:trHeight w:val="300"/>
        </w:trPr>
        <w:tc>
          <w:tcPr>
            <w:tcW w:w="8662" w:type="dxa"/>
            <w:gridSpan w:val="11"/>
            <w:tcBorders>
              <w:top w:val="single" w:sz="8" w:space="0" w:color="auto"/>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center"/>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ORIENTACIONES PARA EL DILIGENCIAMIENTO DEL FORMATO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Entidad: </w:t>
            </w:r>
            <w:r w:rsidRPr="003F2581">
              <w:rPr>
                <w:rFonts w:ascii="Verdana" w:eastAsia="Times New Roman" w:hAnsi="Verdana" w:cs="Helvetica-Narrow"/>
                <w:color w:val="000000"/>
                <w:sz w:val="18"/>
                <w:szCs w:val="18"/>
              </w:rPr>
              <w:t>Nombre de la entidad donde se realizó el diagnostico</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017882">
        <w:trPr>
          <w:trHeight w:val="585"/>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Área o dependencia:</w:t>
            </w:r>
            <w:r w:rsidRPr="003F2581">
              <w:rPr>
                <w:rFonts w:ascii="Verdana" w:eastAsia="Times New Roman" w:hAnsi="Verdana" w:cs="Helvetica-Narrow"/>
                <w:color w:val="000000"/>
                <w:sz w:val="18"/>
                <w:szCs w:val="18"/>
              </w:rPr>
              <w:t xml:space="preserve"> Identificación de las áreas donde se requiere el personal.</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xml:space="preserve">Empleos requeridos: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Helvetica-Narrow"/>
                <w:b/>
                <w:bCs/>
                <w:color w:val="000000"/>
                <w:sz w:val="18"/>
                <w:szCs w:val="18"/>
              </w:rPr>
              <w:t> </w:t>
            </w:r>
          </w:p>
        </w:tc>
      </w:tr>
      <w:tr w:rsidR="003F2581" w:rsidRPr="003F2581" w:rsidTr="00017882">
        <w:trPr>
          <w:trHeight w:val="75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Symbol" w:eastAsia="Times New Roman" w:hAnsi="Symbol" w:cs="Times New Roman"/>
                <w:sz w:val="18"/>
                <w:szCs w:val="18"/>
              </w:rPr>
            </w:pPr>
            <w:r w:rsidRPr="003F2581">
              <w:rPr>
                <w:rFonts w:ascii="Symbol" w:eastAsia="Times New Roman" w:hAnsi="Symbol" w:cs="Times New Roman"/>
                <w:sz w:val="18"/>
                <w:szCs w:val="18"/>
              </w:rPr>
              <w:t></w:t>
            </w:r>
            <w:r w:rsidRPr="003F2581">
              <w:rPr>
                <w:rFonts w:ascii="Times New Roman" w:eastAsia="Times New Roman" w:hAnsi="Times New Roman" w:cs="Times New Roman"/>
                <w:sz w:val="14"/>
                <w:szCs w:val="14"/>
              </w:rPr>
              <w:t xml:space="preserve">         </w:t>
            </w:r>
            <w:r w:rsidRPr="003F2581">
              <w:rPr>
                <w:rFonts w:ascii="Verdana" w:eastAsia="Times New Roman" w:hAnsi="Verdana" w:cs="Times New Roman"/>
                <w:b/>
                <w:bCs/>
                <w:sz w:val="18"/>
                <w:szCs w:val="18"/>
              </w:rPr>
              <w:t>Cantidad: C</w:t>
            </w:r>
            <w:r w:rsidRPr="003F2581">
              <w:rPr>
                <w:rFonts w:ascii="Verdana" w:eastAsia="Times New Roman" w:hAnsi="Verdana" w:cs="Times New Roman"/>
                <w:sz w:val="18"/>
                <w:szCs w:val="18"/>
              </w:rPr>
              <w:t>onsolidado del total de cargos requeridos por la entidad de acuerdo a los planes programas y/o proyectos.</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sz w:val="18"/>
                <w:szCs w:val="18"/>
              </w:rPr>
            </w:pPr>
            <w:r w:rsidRPr="003F2581">
              <w:rPr>
                <w:rFonts w:ascii="Verdana" w:eastAsia="Times New Roman" w:hAnsi="Verdana" w:cs="Times New Roman"/>
                <w:sz w:val="18"/>
                <w:szCs w:val="18"/>
              </w:rPr>
              <w:t> </w:t>
            </w:r>
          </w:p>
        </w:tc>
      </w:tr>
      <w:tr w:rsidR="003F2581" w:rsidRPr="003F2581" w:rsidTr="00017882">
        <w:trPr>
          <w:trHeight w:val="72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Symbol" w:eastAsia="Times New Roman" w:hAnsi="Symbol" w:cs="Times New Roman"/>
                <w:sz w:val="18"/>
                <w:szCs w:val="18"/>
              </w:rPr>
            </w:pPr>
            <w:r w:rsidRPr="003F2581">
              <w:rPr>
                <w:rFonts w:ascii="Symbol" w:eastAsia="Times New Roman" w:hAnsi="Symbol" w:cs="Times New Roman"/>
                <w:sz w:val="18"/>
                <w:szCs w:val="18"/>
              </w:rPr>
              <w:t></w:t>
            </w:r>
            <w:r w:rsidRPr="003F2581">
              <w:rPr>
                <w:rFonts w:ascii="Times New Roman" w:eastAsia="Times New Roman" w:hAnsi="Times New Roman" w:cs="Times New Roman"/>
                <w:sz w:val="14"/>
                <w:szCs w:val="14"/>
              </w:rPr>
              <w:t xml:space="preserve">         </w:t>
            </w:r>
            <w:r w:rsidRPr="003F2581">
              <w:rPr>
                <w:rFonts w:ascii="Verdana" w:eastAsia="Times New Roman" w:hAnsi="Verdana" w:cs="Times New Roman"/>
                <w:b/>
                <w:bCs/>
                <w:sz w:val="18"/>
                <w:szCs w:val="18"/>
              </w:rPr>
              <w:t xml:space="preserve">Identificación: </w:t>
            </w:r>
            <w:r w:rsidRPr="003F2581">
              <w:rPr>
                <w:rFonts w:ascii="Verdana" w:eastAsia="Times New Roman" w:hAnsi="Verdana" w:cs="Times New Roman"/>
                <w:sz w:val="18"/>
                <w:szCs w:val="18"/>
              </w:rPr>
              <w:t>Denominación de los empleos que se requieren de acuerdo con el sistema de nomenclatura y clasificación de empleos vigente.</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ind w:firstLineChars="500" w:firstLine="900"/>
              <w:rPr>
                <w:rFonts w:ascii="Verdana" w:eastAsia="Times New Roman" w:hAnsi="Verdana" w:cs="Times New Roman"/>
                <w:sz w:val="18"/>
                <w:szCs w:val="18"/>
              </w:rPr>
            </w:pPr>
            <w:r w:rsidRPr="003F2581">
              <w:rPr>
                <w:rFonts w:ascii="Verdana" w:eastAsia="Times New Roman" w:hAnsi="Verdana" w:cs="Times New Roman"/>
                <w:sz w:val="18"/>
                <w:szCs w:val="18"/>
              </w:rPr>
              <w:t> </w:t>
            </w:r>
          </w:p>
        </w:tc>
      </w:tr>
      <w:tr w:rsidR="003F2581" w:rsidRPr="003F2581" w:rsidTr="00017882">
        <w:trPr>
          <w:trHeight w:val="78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Symbol" w:eastAsia="Times New Roman" w:hAnsi="Symbol" w:cs="Times New Roman"/>
                <w:sz w:val="18"/>
                <w:szCs w:val="18"/>
              </w:rPr>
            </w:pPr>
            <w:r w:rsidRPr="003F2581">
              <w:rPr>
                <w:rFonts w:ascii="Symbol" w:eastAsia="Times New Roman" w:hAnsi="Symbol" w:cs="Times New Roman"/>
                <w:sz w:val="18"/>
                <w:szCs w:val="18"/>
              </w:rPr>
              <w:t></w:t>
            </w:r>
            <w:r w:rsidRPr="003F2581">
              <w:rPr>
                <w:rFonts w:ascii="Times New Roman" w:eastAsia="Times New Roman" w:hAnsi="Times New Roman" w:cs="Times New Roman"/>
                <w:sz w:val="14"/>
                <w:szCs w:val="14"/>
              </w:rPr>
              <w:t xml:space="preserve">         </w:t>
            </w:r>
            <w:r w:rsidRPr="003F2581">
              <w:rPr>
                <w:rFonts w:ascii="Verdana" w:eastAsia="Times New Roman" w:hAnsi="Verdana" w:cs="Times New Roman"/>
                <w:b/>
                <w:bCs/>
                <w:sz w:val="18"/>
                <w:szCs w:val="18"/>
              </w:rPr>
              <w:t xml:space="preserve">Carácter: </w:t>
            </w:r>
            <w:r w:rsidRPr="003F2581">
              <w:rPr>
                <w:rFonts w:ascii="Verdana" w:eastAsia="Times New Roman" w:hAnsi="Verdana" w:cs="Times New Roman"/>
                <w:sz w:val="18"/>
                <w:szCs w:val="18"/>
              </w:rPr>
              <w:t>Duración de los empleos dependiendo de si son permanentes o temporales y definición de la jornada laboral de cada uno. (Tiempo completo, medio tiempo o tiempo parcial).</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sz w:val="18"/>
                <w:szCs w:val="18"/>
              </w:rPr>
            </w:pPr>
            <w:r w:rsidRPr="003F2581">
              <w:rPr>
                <w:rFonts w:ascii="Verdana" w:eastAsia="Times New Roman" w:hAnsi="Verdana" w:cs="Times New Roman"/>
                <w:b/>
                <w:bCs/>
                <w:sz w:val="18"/>
                <w:szCs w:val="18"/>
              </w:rPr>
              <w:t> </w:t>
            </w:r>
          </w:p>
        </w:tc>
      </w:tr>
      <w:tr w:rsidR="003F2581" w:rsidRPr="003F2581" w:rsidTr="00017882">
        <w:trPr>
          <w:trHeight w:val="6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Perfil del cargo:</w:t>
            </w:r>
            <w:r w:rsidRPr="003F2581">
              <w:rPr>
                <w:rFonts w:ascii="Verdana" w:eastAsia="Times New Roman" w:hAnsi="Verdana" w:cs="Times New Roman"/>
                <w:color w:val="000000"/>
                <w:sz w:val="18"/>
                <w:szCs w:val="18"/>
              </w:rPr>
              <w:t xml:space="preserve"> Habilidades y conocimientos específicos requeridos para el desarrollo de los planes, programas y proyectos.</w:t>
            </w:r>
          </w:p>
        </w:tc>
      </w:tr>
      <w:tr w:rsidR="00017882" w:rsidRPr="003F2581" w:rsidTr="00017882">
        <w:trPr>
          <w:trHeight w:val="300"/>
        </w:trPr>
        <w:tc>
          <w:tcPr>
            <w:tcW w:w="16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1099"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405"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560" w:type="dxa"/>
            <w:gridSpan w:val="2"/>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683"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54"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43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63"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41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158"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017882">
        <w:trPr>
          <w:trHeight w:val="300"/>
        </w:trPr>
        <w:tc>
          <w:tcPr>
            <w:tcW w:w="8662" w:type="dxa"/>
            <w:gridSpan w:val="11"/>
            <w:tcBorders>
              <w:top w:val="nil"/>
              <w:left w:val="single" w:sz="8" w:space="0" w:color="auto"/>
              <w:bottom w:val="nil"/>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xml:space="preserve">Prioridad: </w:t>
            </w:r>
            <w:r w:rsidRPr="003F2581">
              <w:rPr>
                <w:rFonts w:ascii="Verdana" w:eastAsia="Times New Roman" w:hAnsi="Verdana" w:cs="Times New Roman"/>
                <w:color w:val="000000"/>
                <w:sz w:val="18"/>
                <w:szCs w:val="18"/>
              </w:rPr>
              <w:t>Grado de prioridad identificado por cada dependencia.</w:t>
            </w:r>
          </w:p>
        </w:tc>
      </w:tr>
      <w:tr w:rsidR="00017882" w:rsidRPr="003F2581" w:rsidTr="00017882">
        <w:trPr>
          <w:trHeight w:val="300"/>
        </w:trPr>
        <w:tc>
          <w:tcPr>
            <w:tcW w:w="1600" w:type="dxa"/>
            <w:tcBorders>
              <w:top w:val="nil"/>
              <w:left w:val="single" w:sz="8" w:space="0" w:color="auto"/>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c>
          <w:tcPr>
            <w:tcW w:w="1099"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405"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560" w:type="dxa"/>
            <w:gridSpan w:val="2"/>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683"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954"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43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363"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410" w:type="dxa"/>
            <w:tcBorders>
              <w:top w:val="nil"/>
              <w:left w:val="nil"/>
              <w:bottom w:val="nil"/>
              <w:right w:val="nil"/>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p>
        </w:tc>
        <w:tc>
          <w:tcPr>
            <w:tcW w:w="1158" w:type="dxa"/>
            <w:tcBorders>
              <w:top w:val="nil"/>
              <w:left w:val="nil"/>
              <w:bottom w:val="nil"/>
              <w:right w:val="single" w:sz="8" w:space="0" w:color="auto"/>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w:t>
            </w:r>
          </w:p>
        </w:tc>
      </w:tr>
      <w:tr w:rsidR="003F2581" w:rsidRPr="003F2581" w:rsidTr="00017882">
        <w:trPr>
          <w:trHeight w:val="1125"/>
        </w:trPr>
        <w:tc>
          <w:tcPr>
            <w:tcW w:w="8662" w:type="dxa"/>
            <w:gridSpan w:val="11"/>
            <w:tcBorders>
              <w:top w:val="nil"/>
              <w:left w:val="single" w:sz="8" w:space="0" w:color="auto"/>
              <w:bottom w:val="single" w:sz="8" w:space="0" w:color="auto"/>
              <w:right w:val="single" w:sz="8" w:space="0" w:color="000000"/>
            </w:tcBorders>
            <w:shd w:val="clear" w:color="auto" w:fill="auto"/>
            <w:vAlign w:val="center"/>
            <w:hideMark/>
          </w:tcPr>
          <w:p w:rsidR="003F2581" w:rsidRPr="003F2581" w:rsidRDefault="003F2581" w:rsidP="003F2581">
            <w:pPr>
              <w:spacing w:after="0" w:line="240" w:lineRule="auto"/>
              <w:jc w:val="both"/>
              <w:rPr>
                <w:rFonts w:ascii="Verdana" w:eastAsia="Times New Roman" w:hAnsi="Verdana" w:cs="Times New Roman"/>
                <w:b/>
                <w:bCs/>
                <w:color w:val="000000"/>
                <w:sz w:val="18"/>
                <w:szCs w:val="18"/>
              </w:rPr>
            </w:pPr>
            <w:r w:rsidRPr="003F2581">
              <w:rPr>
                <w:rFonts w:ascii="Verdana" w:eastAsia="Times New Roman" w:hAnsi="Verdana" w:cs="Times New Roman"/>
                <w:b/>
                <w:bCs/>
                <w:color w:val="000000"/>
                <w:sz w:val="18"/>
                <w:szCs w:val="18"/>
              </w:rPr>
              <w:t xml:space="preserve">Futuras vacantes: </w:t>
            </w:r>
            <w:r w:rsidRPr="003F2581">
              <w:rPr>
                <w:rFonts w:ascii="Verdana" w:eastAsia="Times New Roman" w:hAnsi="Verdana" w:cs="Times New Roman"/>
                <w:color w:val="000000"/>
                <w:sz w:val="18"/>
                <w:szCs w:val="18"/>
              </w:rPr>
              <w:t>Empleos que se prevé quedarían vacantes durante la vigencia, como consecuencia del retiro de su titular por pensión, por ser una vacante temporal cuyo titular se encuentra en periodo de prueba en otro empleo o por cualquier otra razón que pueda definirse con anticipación.</w:t>
            </w:r>
          </w:p>
        </w:tc>
      </w:tr>
    </w:tbl>
    <w:p w:rsidR="00017882" w:rsidRDefault="00017882" w:rsidP="000A53CE">
      <w:pPr>
        <w:autoSpaceDE w:val="0"/>
        <w:autoSpaceDN w:val="0"/>
        <w:adjustRightInd w:val="0"/>
        <w:spacing w:after="0" w:line="240" w:lineRule="auto"/>
        <w:jc w:val="both"/>
        <w:rPr>
          <w:rFonts w:ascii="Verdana" w:eastAsia="Times New Roman" w:hAnsi="Verdana" w:cs="Times New Roman"/>
          <w:b/>
          <w:bCs/>
          <w:i/>
          <w:iCs/>
          <w:color w:val="000000"/>
          <w:sz w:val="18"/>
          <w:szCs w:val="18"/>
        </w:rPr>
      </w:pPr>
    </w:p>
    <w:p w:rsidR="006079C2" w:rsidRDefault="006079C2" w:rsidP="000A53CE">
      <w:pPr>
        <w:autoSpaceDE w:val="0"/>
        <w:autoSpaceDN w:val="0"/>
        <w:adjustRightInd w:val="0"/>
        <w:spacing w:after="0" w:line="240" w:lineRule="auto"/>
        <w:jc w:val="both"/>
        <w:rPr>
          <w:rFonts w:ascii="Verdana" w:eastAsia="Times New Roman" w:hAnsi="Verdana" w:cs="Times New Roman"/>
          <w:b/>
          <w:bCs/>
          <w:i/>
          <w:iCs/>
          <w:color w:val="000000"/>
          <w:sz w:val="18"/>
          <w:szCs w:val="18"/>
        </w:rPr>
      </w:pPr>
    </w:p>
    <w:p w:rsidR="00017882" w:rsidRPr="0083101E" w:rsidRDefault="000A53CE" w:rsidP="004D7E04">
      <w:pPr>
        <w:autoSpaceDE w:val="0"/>
        <w:autoSpaceDN w:val="0"/>
        <w:adjustRightInd w:val="0"/>
        <w:spacing w:after="0" w:line="240" w:lineRule="auto"/>
        <w:jc w:val="both"/>
        <w:rPr>
          <w:rFonts w:ascii="Verdana" w:eastAsia="Times New Roman" w:hAnsi="Verdana" w:cs="Times New Roman"/>
          <w:i/>
          <w:iCs/>
          <w:color w:val="000000"/>
          <w:sz w:val="18"/>
          <w:szCs w:val="18"/>
          <w:u w:val="single"/>
        </w:rPr>
      </w:pPr>
      <w:r w:rsidRPr="006079C2">
        <w:rPr>
          <w:rFonts w:ascii="Verdana" w:eastAsia="Times New Roman" w:hAnsi="Verdana" w:cs="Times New Roman"/>
          <w:b/>
          <w:bCs/>
          <w:i/>
          <w:iCs/>
          <w:color w:val="000000"/>
          <w:sz w:val="18"/>
          <w:szCs w:val="18"/>
          <w:u w:val="single"/>
        </w:rPr>
        <w:t>Tabla No 2.</w:t>
      </w:r>
      <w:r w:rsidRPr="006079C2">
        <w:rPr>
          <w:rFonts w:ascii="Verdana" w:eastAsia="Times New Roman" w:hAnsi="Verdana" w:cs="Times New Roman"/>
          <w:i/>
          <w:iCs/>
          <w:color w:val="000000"/>
          <w:sz w:val="18"/>
          <w:szCs w:val="18"/>
          <w:u w:val="single"/>
        </w:rPr>
        <w:t xml:space="preserve"> Planeación de los Recursos Humanos, Función Pública. Bogotá, Abril de 2005.</w:t>
      </w:r>
    </w:p>
    <w:p w:rsidR="000A53CE" w:rsidRDefault="000A53CE" w:rsidP="004D7E04">
      <w:pPr>
        <w:autoSpaceDE w:val="0"/>
        <w:autoSpaceDN w:val="0"/>
        <w:adjustRightInd w:val="0"/>
        <w:spacing w:after="0" w:line="240" w:lineRule="auto"/>
        <w:jc w:val="both"/>
        <w:rPr>
          <w:rFonts w:ascii="Verdana" w:hAnsi="Verdana" w:cs="Helvetica-Narrow"/>
        </w:rPr>
      </w:pPr>
    </w:p>
    <w:p w:rsidR="00A776D2" w:rsidRDefault="00A776D2" w:rsidP="004D7E04">
      <w:pPr>
        <w:autoSpaceDE w:val="0"/>
        <w:autoSpaceDN w:val="0"/>
        <w:adjustRightInd w:val="0"/>
        <w:spacing w:after="0" w:line="240" w:lineRule="auto"/>
        <w:jc w:val="both"/>
        <w:rPr>
          <w:rFonts w:ascii="Verdana" w:hAnsi="Verdana" w:cs="Helvetica-Narrow"/>
        </w:rPr>
      </w:pPr>
    </w:p>
    <w:p w:rsidR="008C56F1" w:rsidRDefault="008C56F1" w:rsidP="004D7E04">
      <w:pPr>
        <w:autoSpaceDE w:val="0"/>
        <w:autoSpaceDN w:val="0"/>
        <w:adjustRightInd w:val="0"/>
        <w:spacing w:after="0" w:line="240" w:lineRule="auto"/>
        <w:jc w:val="both"/>
        <w:rPr>
          <w:rFonts w:ascii="Verdana" w:hAnsi="Verdana" w:cs="Helvetica-Narrow"/>
        </w:rPr>
      </w:pPr>
    </w:p>
    <w:p w:rsidR="008C56F1" w:rsidRDefault="008C56F1" w:rsidP="004D7E04">
      <w:pPr>
        <w:autoSpaceDE w:val="0"/>
        <w:autoSpaceDN w:val="0"/>
        <w:adjustRightInd w:val="0"/>
        <w:spacing w:after="0" w:line="240" w:lineRule="auto"/>
        <w:jc w:val="both"/>
        <w:rPr>
          <w:rFonts w:ascii="Verdana" w:hAnsi="Verdana" w:cs="Helvetica-Narrow"/>
        </w:rPr>
      </w:pPr>
    </w:p>
    <w:p w:rsidR="008C56F1" w:rsidRDefault="008C56F1" w:rsidP="004D7E04">
      <w:pPr>
        <w:autoSpaceDE w:val="0"/>
        <w:autoSpaceDN w:val="0"/>
        <w:adjustRightInd w:val="0"/>
        <w:spacing w:after="0" w:line="240" w:lineRule="auto"/>
        <w:jc w:val="both"/>
        <w:rPr>
          <w:rFonts w:ascii="Verdana" w:hAnsi="Verdana" w:cs="Helvetica-Narrow"/>
        </w:rPr>
      </w:pPr>
    </w:p>
    <w:p w:rsidR="008C56F1" w:rsidRDefault="008C56F1" w:rsidP="004D7E04">
      <w:pPr>
        <w:autoSpaceDE w:val="0"/>
        <w:autoSpaceDN w:val="0"/>
        <w:adjustRightInd w:val="0"/>
        <w:spacing w:after="0" w:line="240" w:lineRule="auto"/>
        <w:jc w:val="both"/>
        <w:rPr>
          <w:rFonts w:ascii="Verdana" w:hAnsi="Verdana" w:cs="Helvetica-Narrow"/>
        </w:rPr>
      </w:pPr>
    </w:p>
    <w:p w:rsidR="008C56F1" w:rsidRPr="004D7E04" w:rsidRDefault="008C56F1" w:rsidP="004D7E04">
      <w:pPr>
        <w:autoSpaceDE w:val="0"/>
        <w:autoSpaceDN w:val="0"/>
        <w:adjustRightInd w:val="0"/>
        <w:spacing w:after="0" w:line="240" w:lineRule="auto"/>
        <w:jc w:val="both"/>
        <w:rPr>
          <w:rFonts w:ascii="Verdana" w:hAnsi="Verdana" w:cs="Helvetica-Narrow"/>
        </w:rPr>
      </w:pPr>
    </w:p>
    <w:tbl>
      <w:tblPr>
        <w:tblW w:w="9357" w:type="dxa"/>
        <w:jc w:val="center"/>
        <w:tblCellMar>
          <w:left w:w="70" w:type="dxa"/>
          <w:right w:w="70" w:type="dxa"/>
        </w:tblCellMar>
        <w:tblLook w:val="04A0" w:firstRow="1" w:lastRow="0" w:firstColumn="1" w:lastColumn="0" w:noHBand="0" w:noVBand="1"/>
      </w:tblPr>
      <w:tblGrid>
        <w:gridCol w:w="2056"/>
        <w:gridCol w:w="2160"/>
        <w:gridCol w:w="1460"/>
        <w:gridCol w:w="1200"/>
        <w:gridCol w:w="2481"/>
      </w:tblGrid>
      <w:tr w:rsidR="0057332D" w:rsidRPr="006A7C75" w:rsidTr="00977C0B">
        <w:trPr>
          <w:trHeight w:val="300"/>
          <w:jc w:val="center"/>
        </w:trPr>
        <w:tc>
          <w:tcPr>
            <w:tcW w:w="935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32D" w:rsidRPr="006A7C75" w:rsidRDefault="0057332D" w:rsidP="00ED52D5">
            <w:pPr>
              <w:spacing w:after="0" w:line="240" w:lineRule="auto"/>
              <w:jc w:val="center"/>
              <w:rPr>
                <w:rFonts w:ascii="Verdana" w:hAnsi="Verdana" w:cs="Helvetica-Narrow"/>
                <w:b/>
                <w:sz w:val="18"/>
                <w:szCs w:val="18"/>
              </w:rPr>
            </w:pPr>
            <w:r w:rsidRPr="006A7C75">
              <w:rPr>
                <w:rFonts w:ascii="Verdana" w:hAnsi="Verdana" w:cs="Helvetica-Narrow"/>
                <w:b/>
                <w:sz w:val="18"/>
                <w:szCs w:val="18"/>
              </w:rPr>
              <w:t>FORMATO No. 3 DIAGNOSTICO NECESIDADES DE PERSONAL</w:t>
            </w:r>
            <w:r w:rsidR="00AE728B">
              <w:rPr>
                <w:rFonts w:ascii="Verdana" w:hAnsi="Verdana" w:cs="Helvetica-Narrow"/>
                <w:b/>
                <w:sz w:val="18"/>
                <w:szCs w:val="18"/>
              </w:rPr>
              <w:t xml:space="preserve"> </w:t>
            </w:r>
          </w:p>
        </w:tc>
      </w:tr>
      <w:tr w:rsidR="0057332D" w:rsidRPr="006A7C75" w:rsidTr="00977C0B">
        <w:trPr>
          <w:trHeight w:val="300"/>
          <w:jc w:val="center"/>
        </w:trPr>
        <w:tc>
          <w:tcPr>
            <w:tcW w:w="421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332D" w:rsidRPr="006A7C75" w:rsidRDefault="0057332D" w:rsidP="0057332D">
            <w:pPr>
              <w:spacing w:after="0" w:line="240" w:lineRule="auto"/>
              <w:rPr>
                <w:rFonts w:ascii="Verdana" w:hAnsi="Verdana" w:cs="Helvetica-Narrow"/>
                <w:b/>
                <w:sz w:val="18"/>
                <w:szCs w:val="18"/>
              </w:rPr>
            </w:pPr>
            <w:r w:rsidRPr="006A7C75">
              <w:rPr>
                <w:rFonts w:ascii="Verdana" w:hAnsi="Verdana" w:cs="Helvetica-Narrow"/>
                <w:b/>
                <w:sz w:val="18"/>
                <w:szCs w:val="18"/>
              </w:rPr>
              <w:t xml:space="preserve">ENTIDAD: </w:t>
            </w:r>
          </w:p>
        </w:tc>
        <w:tc>
          <w:tcPr>
            <w:tcW w:w="514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7332D" w:rsidRPr="006A7C75" w:rsidRDefault="0057332D" w:rsidP="0057332D">
            <w:pPr>
              <w:spacing w:after="0" w:line="240" w:lineRule="auto"/>
              <w:rPr>
                <w:rFonts w:ascii="Verdana" w:hAnsi="Verdana" w:cs="Helvetica-Narrow"/>
                <w:b/>
                <w:sz w:val="18"/>
                <w:szCs w:val="18"/>
              </w:rPr>
            </w:pPr>
            <w:r w:rsidRPr="006A7C75">
              <w:rPr>
                <w:rFonts w:ascii="Verdana" w:hAnsi="Verdana" w:cs="Helvetica-Narrow"/>
                <w:b/>
                <w:sz w:val="18"/>
                <w:szCs w:val="18"/>
              </w:rPr>
              <w:t>FECHA:</w:t>
            </w:r>
          </w:p>
        </w:tc>
      </w:tr>
      <w:tr w:rsidR="0057332D" w:rsidRPr="006A7C75" w:rsidTr="00AE728B">
        <w:trPr>
          <w:trHeight w:val="667"/>
          <w:jc w:val="center"/>
        </w:trPr>
        <w:tc>
          <w:tcPr>
            <w:tcW w:w="2056" w:type="dxa"/>
            <w:tcBorders>
              <w:top w:val="nil"/>
              <w:left w:val="single" w:sz="4" w:space="0" w:color="auto"/>
              <w:bottom w:val="single" w:sz="4" w:space="0" w:color="auto"/>
              <w:right w:val="single" w:sz="4" w:space="0" w:color="auto"/>
            </w:tcBorders>
            <w:shd w:val="clear" w:color="auto" w:fill="auto"/>
            <w:vAlign w:val="center"/>
            <w:hideMark/>
          </w:tcPr>
          <w:p w:rsidR="0057332D" w:rsidRPr="006A7C75" w:rsidRDefault="0057332D" w:rsidP="00ED6115">
            <w:pPr>
              <w:spacing w:after="0" w:line="240" w:lineRule="auto"/>
              <w:jc w:val="center"/>
              <w:rPr>
                <w:rFonts w:ascii="Verdana" w:hAnsi="Verdana" w:cs="Helvetica-Narrow"/>
                <w:b/>
                <w:sz w:val="18"/>
                <w:szCs w:val="18"/>
              </w:rPr>
            </w:pPr>
            <w:r w:rsidRPr="006A7C75">
              <w:rPr>
                <w:rFonts w:ascii="Verdana" w:hAnsi="Verdana" w:cs="Helvetica-Narrow"/>
                <w:b/>
                <w:sz w:val="18"/>
                <w:szCs w:val="18"/>
              </w:rPr>
              <w:t>Diagnóstico de necesidades</w:t>
            </w:r>
          </w:p>
        </w:tc>
        <w:tc>
          <w:tcPr>
            <w:tcW w:w="2160" w:type="dxa"/>
            <w:tcBorders>
              <w:top w:val="nil"/>
              <w:left w:val="nil"/>
              <w:bottom w:val="single" w:sz="4" w:space="0" w:color="auto"/>
              <w:right w:val="single" w:sz="4" w:space="0" w:color="auto"/>
            </w:tcBorders>
            <w:shd w:val="clear" w:color="auto" w:fill="auto"/>
            <w:vAlign w:val="bottom"/>
            <w:hideMark/>
          </w:tcPr>
          <w:p w:rsidR="0057332D" w:rsidRPr="006A7C75" w:rsidRDefault="0057332D" w:rsidP="00ED6115">
            <w:pPr>
              <w:spacing w:after="0" w:line="240" w:lineRule="auto"/>
              <w:jc w:val="center"/>
              <w:rPr>
                <w:rFonts w:ascii="Verdana" w:hAnsi="Verdana" w:cs="Helvetica-Narrow"/>
                <w:b/>
                <w:sz w:val="18"/>
                <w:szCs w:val="18"/>
              </w:rPr>
            </w:pPr>
            <w:r w:rsidRPr="006A7C75">
              <w:rPr>
                <w:rFonts w:ascii="Verdana" w:hAnsi="Verdana" w:cs="Helvetica-Narrow"/>
                <w:b/>
                <w:sz w:val="18"/>
                <w:szCs w:val="18"/>
              </w:rPr>
              <w:t>Análisis de información sobre personal</w:t>
            </w:r>
          </w:p>
        </w:tc>
        <w:tc>
          <w:tcPr>
            <w:tcW w:w="1460" w:type="dxa"/>
            <w:tcBorders>
              <w:top w:val="nil"/>
              <w:left w:val="nil"/>
              <w:bottom w:val="single" w:sz="4" w:space="0" w:color="auto"/>
              <w:right w:val="single" w:sz="4" w:space="0" w:color="auto"/>
            </w:tcBorders>
            <w:shd w:val="clear" w:color="auto" w:fill="auto"/>
            <w:vAlign w:val="bottom"/>
            <w:hideMark/>
          </w:tcPr>
          <w:p w:rsidR="0057332D" w:rsidRPr="006A7C75" w:rsidRDefault="0057332D" w:rsidP="00ED6115">
            <w:pPr>
              <w:spacing w:after="0" w:line="240" w:lineRule="auto"/>
              <w:jc w:val="center"/>
              <w:rPr>
                <w:rFonts w:ascii="Verdana" w:hAnsi="Verdana" w:cs="Helvetica-Narrow"/>
                <w:b/>
                <w:sz w:val="18"/>
                <w:szCs w:val="18"/>
              </w:rPr>
            </w:pPr>
            <w:r w:rsidRPr="006A7C75">
              <w:rPr>
                <w:rFonts w:ascii="Verdana" w:hAnsi="Verdana" w:cs="Helvetica-Narrow"/>
                <w:b/>
                <w:sz w:val="18"/>
                <w:szCs w:val="18"/>
              </w:rPr>
              <w:t>Situación detectada</w:t>
            </w:r>
          </w:p>
        </w:tc>
        <w:tc>
          <w:tcPr>
            <w:tcW w:w="1200" w:type="dxa"/>
            <w:tcBorders>
              <w:top w:val="nil"/>
              <w:left w:val="nil"/>
              <w:bottom w:val="single" w:sz="4" w:space="0" w:color="auto"/>
              <w:right w:val="single" w:sz="4" w:space="0" w:color="auto"/>
            </w:tcBorders>
            <w:shd w:val="clear" w:color="auto" w:fill="auto"/>
            <w:vAlign w:val="bottom"/>
            <w:hideMark/>
          </w:tcPr>
          <w:p w:rsidR="0057332D" w:rsidRPr="006A7C75" w:rsidRDefault="0057332D" w:rsidP="00ED6115">
            <w:pPr>
              <w:spacing w:after="0" w:line="240" w:lineRule="auto"/>
              <w:jc w:val="center"/>
              <w:rPr>
                <w:rFonts w:ascii="Verdana" w:hAnsi="Verdana" w:cs="Helvetica-Narrow"/>
                <w:b/>
                <w:sz w:val="18"/>
                <w:szCs w:val="18"/>
              </w:rPr>
            </w:pPr>
            <w:r w:rsidRPr="006A7C75">
              <w:rPr>
                <w:rFonts w:ascii="Verdana" w:hAnsi="Verdana" w:cs="Helvetica-Narrow"/>
                <w:b/>
                <w:sz w:val="18"/>
                <w:szCs w:val="18"/>
              </w:rPr>
              <w:t>Medida de cobertura propuesta</w:t>
            </w:r>
          </w:p>
        </w:tc>
        <w:tc>
          <w:tcPr>
            <w:tcW w:w="2481" w:type="dxa"/>
            <w:tcBorders>
              <w:top w:val="nil"/>
              <w:left w:val="nil"/>
              <w:bottom w:val="single" w:sz="4" w:space="0" w:color="auto"/>
              <w:right w:val="single" w:sz="4" w:space="0" w:color="auto"/>
            </w:tcBorders>
            <w:shd w:val="clear" w:color="auto" w:fill="auto"/>
            <w:vAlign w:val="bottom"/>
            <w:hideMark/>
          </w:tcPr>
          <w:p w:rsidR="0057332D" w:rsidRPr="006A7C75" w:rsidRDefault="0057332D" w:rsidP="00ED6115">
            <w:pPr>
              <w:spacing w:after="0" w:line="240" w:lineRule="auto"/>
              <w:jc w:val="center"/>
              <w:rPr>
                <w:rFonts w:ascii="Verdana" w:hAnsi="Verdana" w:cs="Helvetica-Narrow"/>
                <w:b/>
                <w:sz w:val="18"/>
                <w:szCs w:val="18"/>
              </w:rPr>
            </w:pPr>
            <w:r w:rsidRPr="006A7C75">
              <w:rPr>
                <w:rFonts w:ascii="Verdana" w:hAnsi="Verdana" w:cs="Helvetica-Narrow"/>
                <w:b/>
                <w:sz w:val="18"/>
                <w:szCs w:val="18"/>
              </w:rPr>
              <w:t>Aspectos normativos y técnicos a tener en cuenta</w:t>
            </w:r>
          </w:p>
        </w:tc>
      </w:tr>
      <w:tr w:rsidR="0057332D" w:rsidRPr="006A7C75" w:rsidTr="00977C0B">
        <w:trPr>
          <w:trHeight w:val="300"/>
          <w:jc w:val="center"/>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4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2481"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r>
      <w:tr w:rsidR="0057332D" w:rsidRPr="006A7C75" w:rsidTr="00977C0B">
        <w:trPr>
          <w:trHeight w:val="300"/>
          <w:jc w:val="center"/>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21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4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2481"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r>
      <w:tr w:rsidR="0057332D" w:rsidRPr="006A7C75" w:rsidTr="00977C0B">
        <w:trPr>
          <w:trHeight w:val="300"/>
          <w:jc w:val="center"/>
        </w:trPr>
        <w:tc>
          <w:tcPr>
            <w:tcW w:w="2056" w:type="dxa"/>
            <w:tcBorders>
              <w:top w:val="nil"/>
              <w:left w:val="single" w:sz="4" w:space="0" w:color="auto"/>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p>
        </w:tc>
        <w:tc>
          <w:tcPr>
            <w:tcW w:w="21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46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1200"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c>
          <w:tcPr>
            <w:tcW w:w="2481" w:type="dxa"/>
            <w:tcBorders>
              <w:top w:val="nil"/>
              <w:left w:val="nil"/>
              <w:bottom w:val="single" w:sz="4" w:space="0" w:color="auto"/>
              <w:right w:val="single" w:sz="4" w:space="0" w:color="auto"/>
            </w:tcBorders>
            <w:shd w:val="clear" w:color="auto" w:fill="auto"/>
            <w:noWrap/>
            <w:vAlign w:val="bottom"/>
            <w:hideMark/>
          </w:tcPr>
          <w:p w:rsidR="0057332D" w:rsidRPr="006A7C75" w:rsidRDefault="0057332D" w:rsidP="0057332D">
            <w:pPr>
              <w:spacing w:after="0" w:line="240" w:lineRule="auto"/>
              <w:rPr>
                <w:rFonts w:ascii="Verdana" w:eastAsia="Times New Roman" w:hAnsi="Verdana" w:cs="Times New Roman"/>
              </w:rPr>
            </w:pPr>
            <w:r w:rsidRPr="006A7C75">
              <w:rPr>
                <w:rFonts w:ascii="Verdana" w:eastAsia="Times New Roman" w:hAnsi="Verdana" w:cs="Times New Roman"/>
              </w:rPr>
              <w:t> </w:t>
            </w:r>
          </w:p>
        </w:tc>
      </w:tr>
      <w:tr w:rsidR="0057332D" w:rsidRPr="006A7C75" w:rsidTr="002D7C61">
        <w:trPr>
          <w:trHeight w:val="10520"/>
          <w:jc w:val="center"/>
        </w:trPr>
        <w:tc>
          <w:tcPr>
            <w:tcW w:w="935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F1DEC" w:rsidRDefault="005F1DEC" w:rsidP="00ED52D5">
            <w:pPr>
              <w:spacing w:after="0" w:line="240" w:lineRule="auto"/>
              <w:rPr>
                <w:rFonts w:ascii="Verdana" w:hAnsi="Verdana" w:cs="Helvetica-Narrow"/>
                <w:b/>
                <w:sz w:val="18"/>
                <w:szCs w:val="18"/>
              </w:rPr>
            </w:pPr>
          </w:p>
          <w:p w:rsidR="0057332D" w:rsidRPr="006A7C75" w:rsidRDefault="0057332D" w:rsidP="0057332D">
            <w:pPr>
              <w:spacing w:after="0" w:line="240" w:lineRule="auto"/>
              <w:jc w:val="center"/>
              <w:rPr>
                <w:rFonts w:ascii="Verdana" w:hAnsi="Verdana" w:cs="Helvetica-Narrow"/>
                <w:b/>
                <w:sz w:val="18"/>
                <w:szCs w:val="18"/>
              </w:rPr>
            </w:pPr>
            <w:r w:rsidRPr="006A7C75">
              <w:rPr>
                <w:rFonts w:ascii="Verdana" w:hAnsi="Verdana" w:cs="Helvetica-Narrow"/>
                <w:b/>
                <w:sz w:val="18"/>
                <w:szCs w:val="18"/>
              </w:rPr>
              <w:t xml:space="preserve">ORIENTACIONES PARA EL DILIGENCIAMIENTO DEL FORMATO </w:t>
            </w:r>
          </w:p>
          <w:p w:rsidR="0057332D" w:rsidRPr="006A7C75" w:rsidRDefault="0057332D" w:rsidP="0057332D">
            <w:pPr>
              <w:spacing w:after="0" w:line="240" w:lineRule="auto"/>
              <w:jc w:val="center"/>
              <w:rPr>
                <w:rFonts w:ascii="Verdana" w:hAnsi="Verdana" w:cs="Helvetica-Narrow"/>
                <w:b/>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b/>
                <w:sz w:val="18"/>
                <w:szCs w:val="18"/>
              </w:rPr>
              <w:t xml:space="preserve">Diagnóstico de necesidades: </w:t>
            </w:r>
            <w:r w:rsidRPr="006A7C75">
              <w:rPr>
                <w:rFonts w:ascii="Verdana" w:hAnsi="Verdana" w:cs="Helvetica-Narrow"/>
                <w:sz w:val="18"/>
                <w:szCs w:val="18"/>
              </w:rPr>
              <w:t xml:space="preserve">Descripción detallada de las necesidades de personal identificadas en el diagnostico plasmado en el formato No. 2, de acuerdo con las prioridades definidas por cada área, haciendo énfasis en aquellas que fueron calificadas con una Alta prioridad. Se toman en cuenta tanto las necesidades cualitativas (habilidades o conocimientos requeridos para el desarrollo de los planes, programas y proyectos de las áreas), como las necesidades cuantitativas (número de empleos requeridos, carácter y duración de los mismos). Así mismo, en esta columna se detallan las vacantes que puedan presentarse durante la vigencia (por pensión del titular del empleo, vacantes temporales susceptibles de convertirse en definitivas o cualquier otro motivo que pueda preverse). </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b/>
                <w:sz w:val="18"/>
                <w:szCs w:val="18"/>
              </w:rPr>
              <w:t xml:space="preserve">Análisis de información sobre personal: </w:t>
            </w:r>
            <w:r w:rsidRPr="006A7C75">
              <w:rPr>
                <w:rFonts w:ascii="Verdana" w:hAnsi="Verdana" w:cs="Helvetica-Narrow"/>
                <w:sz w:val="18"/>
                <w:szCs w:val="18"/>
              </w:rPr>
              <w:t>Frente a cada necesidad detectada, se contrasta con la información disponible en la entidad, producto del análisis de disponibilidad interna de personal. En cuanto a las necesidades cualitativas se pueden contrastar con la información obtenida en materia de capacitación, formación y experiencia de los servidores de la entidad; en lo referente a necesidades cuantitativas es preciso tener en cuenta el número de empleos aprobados en las plantas de personal de la entidad y en los asignados a cada dependencia de acuerdo con sus cargas laborales.</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b/>
                <w:sz w:val="18"/>
                <w:szCs w:val="18"/>
              </w:rPr>
              <w:t xml:space="preserve">Situación detectada: </w:t>
            </w:r>
            <w:r w:rsidRPr="006A7C75">
              <w:rPr>
                <w:rFonts w:ascii="Verdana" w:hAnsi="Verdana" w:cs="Helvetica-Narrow"/>
                <w:sz w:val="18"/>
                <w:szCs w:val="18"/>
              </w:rPr>
              <w:t>Del contraste de información pueden identificarse situaciones deficitarias, es decir, en las que se observan deficiencias entre los recursos requeridos (cualitativa o cuantitativamente) y los recursos disponibles. También se pueden detectar situaciones en las que haya excedentes del número de personal realmente requerido en una entidad.</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b/>
                <w:sz w:val="18"/>
                <w:szCs w:val="18"/>
              </w:rPr>
              <w:t xml:space="preserve">Medida de cobertura propuesta: </w:t>
            </w:r>
            <w:r w:rsidRPr="006A7C75">
              <w:rPr>
                <w:rFonts w:ascii="Verdana" w:hAnsi="Verdana" w:cs="Helvetica-Narrow"/>
                <w:sz w:val="18"/>
                <w:szCs w:val="18"/>
              </w:rPr>
              <w:t>Para cada situación detectada se debe programar la respectiva medida que permita superarla. Dadas las restricciones presupuestales, se deben tomar medidas que en lo posible, no impliquen mayores recursos. Cuando se presentan déficit en materia de las habilidades o conocimientos requeridos, se deben privilegiar medidas como la capacitación y desarrollo para el personal de la entidad, la reubicación de los servidores sin afectar con esto el desempeño de otras áreas y la transferencia del conocimiento que poseen los empleados que próximamente abandonaran la entidad. Ya como última alternativa se puede revisar la posibilidad de vincular nuevo personal.</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sz w:val="18"/>
                <w:szCs w:val="18"/>
              </w:rPr>
              <w:t xml:space="preserve">Cuando se trata de déficit en el número de empleos requeridos se puede acudir a la creación de empleos (incluidos los temporales), de acuerdo con los procedimientos normativos, presupuestales y técnicos previstos para el efecto, solicitar la excepción para la no supresión </w:t>
            </w:r>
            <w:r w:rsidR="00357A24">
              <w:rPr>
                <w:rFonts w:ascii="Verdana" w:hAnsi="Verdana" w:cs="Helvetica-Narrow"/>
                <w:sz w:val="18"/>
                <w:szCs w:val="18"/>
              </w:rPr>
              <w:t>d</w:t>
            </w:r>
            <w:r w:rsidRPr="006A7C75">
              <w:rPr>
                <w:rFonts w:ascii="Verdana" w:hAnsi="Verdana" w:cs="Helvetica-Narrow"/>
                <w:sz w:val="18"/>
                <w:szCs w:val="18"/>
              </w:rPr>
              <w:t>e empleos que hacen parte de la estrategia pensional o redistribuir las cargas de trabajo de las dependencias sin afectar con ello la prestación de los servicios.</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sz w:val="18"/>
                <w:szCs w:val="18"/>
              </w:rPr>
            </w:pPr>
            <w:r w:rsidRPr="006A7C75">
              <w:rPr>
                <w:rFonts w:ascii="Verdana" w:hAnsi="Verdana" w:cs="Helvetica-Narrow"/>
                <w:sz w:val="18"/>
                <w:szCs w:val="18"/>
              </w:rPr>
              <w:t>Si la situación se refiere a excesos de personal. Se puede proceder a la supresión de empleos de acuerdo con los procedimientos normativos y técnicos del caso.</w:t>
            </w:r>
          </w:p>
          <w:p w:rsidR="0057332D" w:rsidRPr="006A7C75" w:rsidRDefault="0057332D" w:rsidP="0057332D">
            <w:pPr>
              <w:spacing w:after="0" w:line="240" w:lineRule="auto"/>
              <w:jc w:val="both"/>
              <w:rPr>
                <w:rFonts w:ascii="Verdana" w:hAnsi="Verdana" w:cs="Helvetica-Narrow"/>
                <w:sz w:val="18"/>
                <w:szCs w:val="18"/>
              </w:rPr>
            </w:pPr>
          </w:p>
          <w:p w:rsidR="0057332D" w:rsidRPr="006A7C75" w:rsidRDefault="0057332D" w:rsidP="0057332D">
            <w:pPr>
              <w:spacing w:after="0" w:line="240" w:lineRule="auto"/>
              <w:jc w:val="both"/>
              <w:rPr>
                <w:rFonts w:ascii="Verdana" w:hAnsi="Verdana" w:cs="Helvetica-Narrow"/>
                <w:b/>
                <w:sz w:val="18"/>
                <w:szCs w:val="18"/>
              </w:rPr>
            </w:pPr>
            <w:r w:rsidRPr="006A7C75">
              <w:rPr>
                <w:rFonts w:ascii="Verdana" w:hAnsi="Verdana" w:cs="Helvetica-Narrow"/>
                <w:b/>
                <w:sz w:val="18"/>
                <w:szCs w:val="18"/>
              </w:rPr>
              <w:t xml:space="preserve">Aspectos normativos y técnicos a tener en cuenta: </w:t>
            </w:r>
            <w:r w:rsidRPr="006A7C75">
              <w:rPr>
                <w:rFonts w:ascii="Verdana" w:hAnsi="Verdana" w:cs="Helvetica-Narrow"/>
                <w:sz w:val="18"/>
                <w:szCs w:val="18"/>
              </w:rPr>
              <w:t>Es importante señalar las normas y metodologías que se pueden tomar como referencia para la implementación de cada una de las medidas adoptadas.</w:t>
            </w:r>
          </w:p>
        </w:tc>
      </w:tr>
    </w:tbl>
    <w:p w:rsidR="006079C2" w:rsidRDefault="006079C2" w:rsidP="006079C2">
      <w:pPr>
        <w:autoSpaceDE w:val="0"/>
        <w:autoSpaceDN w:val="0"/>
        <w:adjustRightInd w:val="0"/>
        <w:spacing w:after="0" w:line="240" w:lineRule="auto"/>
        <w:rPr>
          <w:rFonts w:ascii="Verdana" w:eastAsia="Times New Roman" w:hAnsi="Verdana" w:cs="Times New Roman"/>
          <w:b/>
          <w:bCs/>
          <w:i/>
          <w:iCs/>
          <w:color w:val="000000"/>
          <w:sz w:val="18"/>
          <w:szCs w:val="18"/>
        </w:rPr>
      </w:pPr>
    </w:p>
    <w:p w:rsidR="003D30EB" w:rsidRDefault="003D30EB" w:rsidP="006079C2">
      <w:pPr>
        <w:autoSpaceDE w:val="0"/>
        <w:autoSpaceDN w:val="0"/>
        <w:adjustRightInd w:val="0"/>
        <w:spacing w:after="0" w:line="240" w:lineRule="auto"/>
        <w:rPr>
          <w:rFonts w:ascii="Verdana" w:eastAsia="Times New Roman" w:hAnsi="Verdana" w:cs="Times New Roman"/>
          <w:b/>
          <w:bCs/>
          <w:i/>
          <w:iCs/>
          <w:color w:val="000000"/>
          <w:sz w:val="18"/>
          <w:szCs w:val="18"/>
          <w:u w:val="single"/>
        </w:rPr>
      </w:pPr>
    </w:p>
    <w:p w:rsidR="007A29FE" w:rsidRPr="006079C2" w:rsidRDefault="00332F84" w:rsidP="000E70D9">
      <w:pPr>
        <w:autoSpaceDE w:val="0"/>
        <w:autoSpaceDN w:val="0"/>
        <w:adjustRightInd w:val="0"/>
        <w:spacing w:after="0" w:line="240" w:lineRule="auto"/>
        <w:rPr>
          <w:rFonts w:ascii="Verdana" w:eastAsia="Times New Roman" w:hAnsi="Verdana" w:cs="Times New Roman"/>
          <w:i/>
          <w:iCs/>
          <w:color w:val="000000"/>
          <w:sz w:val="18"/>
          <w:szCs w:val="18"/>
          <w:u w:val="single"/>
        </w:rPr>
      </w:pPr>
      <w:r w:rsidRPr="006079C2">
        <w:rPr>
          <w:rFonts w:ascii="Verdana" w:eastAsia="Times New Roman" w:hAnsi="Verdana" w:cs="Times New Roman"/>
          <w:b/>
          <w:bCs/>
          <w:i/>
          <w:iCs/>
          <w:color w:val="000000"/>
          <w:sz w:val="18"/>
          <w:szCs w:val="18"/>
          <w:u w:val="single"/>
        </w:rPr>
        <w:t>Tabla No 3</w:t>
      </w:r>
      <w:r w:rsidR="00ED52D5" w:rsidRPr="006079C2">
        <w:rPr>
          <w:rFonts w:ascii="Verdana" w:eastAsia="Times New Roman" w:hAnsi="Verdana" w:cs="Times New Roman"/>
          <w:b/>
          <w:bCs/>
          <w:i/>
          <w:iCs/>
          <w:color w:val="000000"/>
          <w:sz w:val="18"/>
          <w:szCs w:val="18"/>
          <w:u w:val="single"/>
        </w:rPr>
        <w:t>.</w:t>
      </w:r>
      <w:r w:rsidR="00ED52D5" w:rsidRPr="006079C2">
        <w:rPr>
          <w:rFonts w:ascii="Verdana" w:eastAsia="Times New Roman" w:hAnsi="Verdana" w:cs="Times New Roman"/>
          <w:i/>
          <w:iCs/>
          <w:color w:val="000000"/>
          <w:sz w:val="18"/>
          <w:szCs w:val="18"/>
          <w:u w:val="single"/>
        </w:rPr>
        <w:t xml:space="preserve"> Planeación de los Recursos Humanos, Función Pública. Bogotá, Abril de 2005.</w:t>
      </w:r>
    </w:p>
    <w:p w:rsidR="00165F09" w:rsidRDefault="00165F09" w:rsidP="006F585E">
      <w:pPr>
        <w:pStyle w:val="Ttulo2"/>
      </w:pPr>
    </w:p>
    <w:p w:rsidR="0057332D" w:rsidRPr="006A7C75" w:rsidRDefault="0057332D" w:rsidP="002768A5">
      <w:pPr>
        <w:pStyle w:val="Ttulo2"/>
        <w:jc w:val="center"/>
      </w:pPr>
      <w:bookmarkStart w:id="11" w:name="_Toc27730955"/>
      <w:r w:rsidRPr="006A7C75">
        <w:t>CRONOGRAMA DE IMPLEMENTACIÓN</w:t>
      </w:r>
      <w:r w:rsidR="0080224C">
        <w:t>.</w:t>
      </w:r>
      <w:bookmarkEnd w:id="11"/>
    </w:p>
    <w:p w:rsidR="0057332D" w:rsidRPr="006A7C75" w:rsidRDefault="0057332D" w:rsidP="0057332D">
      <w:pPr>
        <w:autoSpaceDE w:val="0"/>
        <w:autoSpaceDN w:val="0"/>
        <w:adjustRightInd w:val="0"/>
        <w:spacing w:after="0" w:line="240" w:lineRule="auto"/>
        <w:rPr>
          <w:rFonts w:ascii="Verdana" w:hAnsi="Verdana" w:cs="Helvetica-Narrow"/>
          <w:b/>
        </w:rPr>
      </w:pPr>
    </w:p>
    <w:p w:rsidR="0057332D" w:rsidRPr="006A7C75" w:rsidRDefault="0057332D" w:rsidP="0057332D">
      <w:pPr>
        <w:autoSpaceDE w:val="0"/>
        <w:autoSpaceDN w:val="0"/>
        <w:adjustRightInd w:val="0"/>
        <w:spacing w:after="0" w:line="240" w:lineRule="auto"/>
        <w:rPr>
          <w:rFonts w:ascii="Verdana" w:hAnsi="Verdana" w:cs="Helvetica-Narrow"/>
        </w:rPr>
      </w:pPr>
      <w:r w:rsidRPr="006A7C75">
        <w:rPr>
          <w:rFonts w:ascii="Verdana" w:hAnsi="Verdana" w:cs="Helvetica-Narrow"/>
        </w:rPr>
        <w:t>El cronograma del plan de previsión de talento humano será el siguiente:</w:t>
      </w:r>
    </w:p>
    <w:p w:rsidR="00750708" w:rsidRPr="006A7C75" w:rsidRDefault="00750708" w:rsidP="003335AB">
      <w:pPr>
        <w:autoSpaceDE w:val="0"/>
        <w:autoSpaceDN w:val="0"/>
        <w:adjustRightInd w:val="0"/>
        <w:spacing w:after="0" w:line="240" w:lineRule="auto"/>
        <w:rPr>
          <w:rFonts w:ascii="Verdana" w:hAnsi="Verdana" w:cs="Helvetica-Narrow"/>
        </w:rPr>
      </w:pPr>
    </w:p>
    <w:p w:rsidR="00750708" w:rsidRPr="006A7C75" w:rsidRDefault="00750708" w:rsidP="003335AB">
      <w:pPr>
        <w:autoSpaceDE w:val="0"/>
        <w:autoSpaceDN w:val="0"/>
        <w:adjustRightInd w:val="0"/>
        <w:spacing w:after="0" w:line="240" w:lineRule="auto"/>
        <w:rPr>
          <w:rFonts w:ascii="Verdana" w:hAnsi="Verdana" w:cs="Helvetica-Narrow"/>
        </w:rPr>
      </w:pPr>
    </w:p>
    <w:tbl>
      <w:tblPr>
        <w:tblW w:w="9396" w:type="dxa"/>
        <w:jc w:val="center"/>
        <w:tblCellMar>
          <w:left w:w="70" w:type="dxa"/>
          <w:right w:w="70" w:type="dxa"/>
        </w:tblCellMar>
        <w:tblLook w:val="04A0" w:firstRow="1" w:lastRow="0" w:firstColumn="1" w:lastColumn="0" w:noHBand="0" w:noVBand="1"/>
      </w:tblPr>
      <w:tblGrid>
        <w:gridCol w:w="4351"/>
        <w:gridCol w:w="426"/>
        <w:gridCol w:w="425"/>
        <w:gridCol w:w="425"/>
        <w:gridCol w:w="425"/>
        <w:gridCol w:w="426"/>
        <w:gridCol w:w="425"/>
        <w:gridCol w:w="436"/>
        <w:gridCol w:w="414"/>
        <w:gridCol w:w="381"/>
        <w:gridCol w:w="372"/>
        <w:gridCol w:w="425"/>
        <w:gridCol w:w="465"/>
      </w:tblGrid>
      <w:tr w:rsidR="006A7C75" w:rsidRPr="006A7C75" w:rsidTr="00977C0B">
        <w:trPr>
          <w:trHeight w:val="300"/>
          <w:jc w:val="center"/>
        </w:trPr>
        <w:tc>
          <w:tcPr>
            <w:tcW w:w="9396"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01FA" w:rsidRPr="005F1DEC" w:rsidRDefault="00B001FA" w:rsidP="004F2EE4">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 xml:space="preserve">CRONOGRMA PLAN DE PREVISIÓN DEL </w:t>
            </w:r>
            <w:r w:rsidR="004F2EE4" w:rsidRPr="005F1DEC">
              <w:rPr>
                <w:rFonts w:ascii="Verdana" w:eastAsia="Times New Roman" w:hAnsi="Verdana" w:cs="Times New Roman"/>
                <w:b/>
                <w:bCs/>
                <w:sz w:val="18"/>
                <w:szCs w:val="18"/>
              </w:rPr>
              <w:t xml:space="preserve">RECURSO HUMANO </w:t>
            </w:r>
            <w:r w:rsidR="007E7C65">
              <w:rPr>
                <w:rFonts w:ascii="Verdana" w:eastAsia="Times New Roman" w:hAnsi="Verdana" w:cs="Times New Roman"/>
                <w:b/>
                <w:bCs/>
                <w:sz w:val="18"/>
                <w:szCs w:val="18"/>
              </w:rPr>
              <w:t>INSOR 2021</w:t>
            </w:r>
          </w:p>
        </w:tc>
      </w:tr>
      <w:tr w:rsidR="009603AC" w:rsidRPr="006A7C75" w:rsidTr="00977C0B">
        <w:trPr>
          <w:trHeight w:val="300"/>
          <w:jc w:val="center"/>
        </w:trPr>
        <w:tc>
          <w:tcPr>
            <w:tcW w:w="4351" w:type="dxa"/>
            <w:vMerge w:val="restart"/>
            <w:tcBorders>
              <w:top w:val="nil"/>
              <w:left w:val="single" w:sz="4" w:space="0" w:color="auto"/>
              <w:bottom w:val="single" w:sz="4" w:space="0" w:color="auto"/>
              <w:right w:val="single" w:sz="4" w:space="0" w:color="auto"/>
            </w:tcBorders>
            <w:shd w:val="clear" w:color="auto" w:fill="auto"/>
            <w:vAlign w:val="center"/>
            <w:hideMark/>
          </w:tcPr>
          <w:p w:rsidR="00B001FA" w:rsidRPr="005F1DEC" w:rsidRDefault="00B001FA" w:rsidP="00B001FA">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 xml:space="preserve">ACTIVIDAD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1 TRIM</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 xml:space="preserve">2 TRIM </w:t>
            </w:r>
          </w:p>
        </w:tc>
        <w:tc>
          <w:tcPr>
            <w:tcW w:w="1231"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3 TRIM</w:t>
            </w:r>
          </w:p>
        </w:tc>
        <w:tc>
          <w:tcPr>
            <w:tcW w:w="1262" w:type="dxa"/>
            <w:gridSpan w:val="3"/>
            <w:tcBorders>
              <w:top w:val="single" w:sz="4" w:space="0" w:color="auto"/>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4 TRIM</w:t>
            </w:r>
          </w:p>
        </w:tc>
      </w:tr>
      <w:tr w:rsidR="009603AC" w:rsidRPr="006A7C75" w:rsidTr="00977C0B">
        <w:trPr>
          <w:trHeight w:val="300"/>
          <w:jc w:val="center"/>
        </w:trPr>
        <w:tc>
          <w:tcPr>
            <w:tcW w:w="4351" w:type="dxa"/>
            <w:vMerge/>
            <w:tcBorders>
              <w:top w:val="nil"/>
              <w:left w:val="single" w:sz="4" w:space="0" w:color="auto"/>
              <w:bottom w:val="single" w:sz="4" w:space="0" w:color="auto"/>
              <w:right w:val="single" w:sz="4" w:space="0" w:color="auto"/>
            </w:tcBorders>
            <w:vAlign w:val="center"/>
            <w:hideMark/>
          </w:tcPr>
          <w:p w:rsidR="00B001FA" w:rsidRPr="005F1DEC" w:rsidRDefault="00B001FA" w:rsidP="00B001FA">
            <w:pPr>
              <w:spacing w:after="0" w:line="240" w:lineRule="auto"/>
              <w:rPr>
                <w:rFonts w:ascii="Verdana" w:eastAsia="Times New Roman" w:hAnsi="Verdana" w:cs="Times New Roman"/>
                <w:b/>
                <w:bCs/>
                <w:sz w:val="18"/>
                <w:szCs w:val="18"/>
              </w:rPr>
            </w:pP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E</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F</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M</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A</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M</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J</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J</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A</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S</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O</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N</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9603AC">
            <w:pPr>
              <w:spacing w:after="0" w:line="240" w:lineRule="auto"/>
              <w:jc w:val="center"/>
              <w:rPr>
                <w:rFonts w:ascii="Verdana" w:eastAsia="Times New Roman" w:hAnsi="Verdana" w:cs="Times New Roman"/>
                <w:b/>
                <w:bCs/>
                <w:sz w:val="18"/>
                <w:szCs w:val="18"/>
              </w:rPr>
            </w:pPr>
            <w:r w:rsidRPr="005F1DEC">
              <w:rPr>
                <w:rFonts w:ascii="Verdana" w:eastAsia="Times New Roman" w:hAnsi="Verdana" w:cs="Times New Roman"/>
                <w:b/>
                <w:bCs/>
                <w:sz w:val="18"/>
                <w:szCs w:val="18"/>
              </w:rPr>
              <w:t>D</w:t>
            </w:r>
          </w:p>
        </w:tc>
      </w:tr>
      <w:tr w:rsidR="009603AC" w:rsidRPr="006A7C75" w:rsidTr="00977C0B">
        <w:trPr>
          <w:trHeight w:val="556"/>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B00AD" w:rsidRDefault="00B001FA" w:rsidP="00B001FA">
            <w:pPr>
              <w:spacing w:after="0" w:line="240" w:lineRule="auto"/>
              <w:rPr>
                <w:rFonts w:ascii="Verdana" w:eastAsia="Times New Roman" w:hAnsi="Verdana" w:cs="Times New Roman"/>
                <w:sz w:val="18"/>
                <w:szCs w:val="18"/>
              </w:rPr>
            </w:pPr>
            <w:r w:rsidRPr="005B00AD">
              <w:rPr>
                <w:rFonts w:ascii="Verdana" w:eastAsia="Times New Roman" w:hAnsi="Verdana" w:cs="Times New Roman"/>
                <w:sz w:val="18"/>
                <w:szCs w:val="18"/>
              </w:rPr>
              <w:t xml:space="preserve">Formulación del plan </w:t>
            </w:r>
          </w:p>
        </w:tc>
        <w:tc>
          <w:tcPr>
            <w:tcW w:w="426"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704"/>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Diligenciamiento formato No. 1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701"/>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xml:space="preserve">Análisis </w:t>
            </w:r>
            <w:r w:rsidR="003942CE" w:rsidRPr="005F1DEC">
              <w:rPr>
                <w:rFonts w:ascii="Verdana" w:eastAsia="Times New Roman" w:hAnsi="Verdana" w:cs="Times New Roman"/>
                <w:sz w:val="18"/>
                <w:szCs w:val="18"/>
              </w:rPr>
              <w:t xml:space="preserve">Formato No. 1 </w:t>
            </w:r>
            <w:r w:rsidRPr="005F1DEC">
              <w:rPr>
                <w:rFonts w:ascii="Verdana" w:eastAsia="Times New Roman" w:hAnsi="Verdana" w:cs="Times New Roman"/>
                <w:sz w:val="18"/>
                <w:szCs w:val="18"/>
              </w:rPr>
              <w:t>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695"/>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Diligenciamiento formato No. 2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686"/>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Análisis formato No. 2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713"/>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Diligenciamiento formato No. 3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705"/>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Análisis formato No. 3 Diagnostico necesidades de personal</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82B0E4" w:themeFill="text2" w:themeFillTint="66"/>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auto"/>
            <w:noWrap/>
            <w:vAlign w:val="bottom"/>
            <w:hideMark/>
          </w:tcPr>
          <w:p w:rsidR="00B001FA" w:rsidRPr="005F1DEC" w:rsidRDefault="00B001FA" w:rsidP="00B001F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r w:rsidR="009603AC" w:rsidRPr="006A7C75" w:rsidTr="00977C0B">
        <w:trPr>
          <w:trHeight w:val="548"/>
          <w:jc w:val="center"/>
        </w:trPr>
        <w:tc>
          <w:tcPr>
            <w:tcW w:w="4351" w:type="dxa"/>
            <w:tcBorders>
              <w:top w:val="nil"/>
              <w:left w:val="single" w:sz="4" w:space="0" w:color="auto"/>
              <w:bottom w:val="single" w:sz="4" w:space="0" w:color="auto"/>
              <w:right w:val="single" w:sz="4" w:space="0" w:color="auto"/>
            </w:tcBorders>
            <w:shd w:val="clear" w:color="auto" w:fill="auto"/>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xml:space="preserve">Informe final </w:t>
            </w:r>
          </w:p>
        </w:tc>
        <w:tc>
          <w:tcPr>
            <w:tcW w:w="426"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81"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372"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c>
          <w:tcPr>
            <w:tcW w:w="465" w:type="dxa"/>
            <w:tcBorders>
              <w:top w:val="nil"/>
              <w:left w:val="nil"/>
              <w:bottom w:val="single" w:sz="4" w:space="0" w:color="auto"/>
              <w:right w:val="single" w:sz="4" w:space="0" w:color="auto"/>
            </w:tcBorders>
            <w:shd w:val="clear" w:color="auto" w:fill="82B0E4" w:themeFill="text2" w:themeFillTint="66"/>
            <w:noWrap/>
            <w:vAlign w:val="bottom"/>
            <w:hideMark/>
          </w:tcPr>
          <w:p w:rsidR="003942CE" w:rsidRPr="005F1DEC" w:rsidRDefault="003942CE" w:rsidP="00BA171A">
            <w:pPr>
              <w:spacing w:after="0" w:line="240" w:lineRule="auto"/>
              <w:rPr>
                <w:rFonts w:ascii="Verdana" w:eastAsia="Times New Roman" w:hAnsi="Verdana" w:cs="Times New Roman"/>
                <w:sz w:val="18"/>
                <w:szCs w:val="18"/>
              </w:rPr>
            </w:pPr>
            <w:r w:rsidRPr="005F1DEC">
              <w:rPr>
                <w:rFonts w:ascii="Verdana" w:eastAsia="Times New Roman" w:hAnsi="Verdana" w:cs="Times New Roman"/>
                <w:sz w:val="18"/>
                <w:szCs w:val="18"/>
              </w:rPr>
              <w:t> </w:t>
            </w:r>
          </w:p>
        </w:tc>
      </w:tr>
    </w:tbl>
    <w:p w:rsidR="00ED52D5" w:rsidRDefault="00ED52D5" w:rsidP="00ED52D5">
      <w:pPr>
        <w:autoSpaceDE w:val="0"/>
        <w:autoSpaceDN w:val="0"/>
        <w:adjustRightInd w:val="0"/>
        <w:spacing w:after="0" w:line="240" w:lineRule="auto"/>
        <w:jc w:val="both"/>
        <w:rPr>
          <w:rFonts w:ascii="Verdana" w:eastAsia="Times New Roman" w:hAnsi="Verdana" w:cs="Times New Roman"/>
          <w:b/>
          <w:bCs/>
          <w:i/>
          <w:iCs/>
          <w:color w:val="000000"/>
          <w:sz w:val="20"/>
          <w:szCs w:val="20"/>
        </w:rPr>
      </w:pPr>
    </w:p>
    <w:p w:rsidR="00F61ABE" w:rsidRPr="004447A5" w:rsidRDefault="00F61ABE" w:rsidP="00ED52D5">
      <w:pPr>
        <w:autoSpaceDE w:val="0"/>
        <w:autoSpaceDN w:val="0"/>
        <w:adjustRightInd w:val="0"/>
        <w:spacing w:after="0" w:line="240" w:lineRule="auto"/>
        <w:jc w:val="both"/>
        <w:rPr>
          <w:rFonts w:ascii="Verdana" w:eastAsia="Times New Roman" w:hAnsi="Verdana" w:cs="Times New Roman"/>
          <w:b/>
          <w:bCs/>
          <w:i/>
          <w:iCs/>
          <w:color w:val="000000"/>
          <w:sz w:val="18"/>
          <w:szCs w:val="18"/>
        </w:rPr>
      </w:pPr>
    </w:p>
    <w:p w:rsidR="00165F09" w:rsidRPr="004447A5" w:rsidRDefault="00165F09" w:rsidP="00165F09">
      <w:pPr>
        <w:spacing w:after="0" w:line="240" w:lineRule="auto"/>
        <w:rPr>
          <w:rFonts w:ascii="Verdana" w:eastAsia="Times New Roman" w:hAnsi="Verdana" w:cs="Times New Roman"/>
          <w:b/>
          <w:bCs/>
          <w:i/>
          <w:iCs/>
          <w:color w:val="000000"/>
          <w:sz w:val="18"/>
          <w:szCs w:val="18"/>
          <w:u w:val="single"/>
        </w:rPr>
      </w:pPr>
      <w:r w:rsidRPr="004447A5">
        <w:rPr>
          <w:rFonts w:ascii="Verdana" w:eastAsia="Times New Roman" w:hAnsi="Verdana" w:cs="Times New Roman"/>
          <w:b/>
          <w:bCs/>
          <w:i/>
          <w:iCs/>
          <w:color w:val="000000"/>
          <w:sz w:val="18"/>
          <w:szCs w:val="18"/>
          <w:u w:val="single"/>
        </w:rPr>
        <w:t>Tabla No 4.</w:t>
      </w:r>
      <w:r w:rsidRPr="004447A5">
        <w:rPr>
          <w:rFonts w:ascii="Verdana" w:eastAsia="Times New Roman" w:hAnsi="Verdana" w:cs="Times New Roman"/>
          <w:i/>
          <w:iCs/>
          <w:color w:val="000000"/>
          <w:sz w:val="18"/>
          <w:szCs w:val="18"/>
          <w:u w:val="single"/>
        </w:rPr>
        <w:t xml:space="preserve"> Distribución del Plan de Previsión del Recurso Humano, INSOR. </w:t>
      </w:r>
      <w:r w:rsidR="000A53CE" w:rsidRPr="004447A5">
        <w:rPr>
          <w:rFonts w:ascii="Verdana" w:eastAsia="Times New Roman" w:hAnsi="Verdana" w:cs="Times New Roman"/>
          <w:i/>
          <w:iCs/>
          <w:color w:val="000000"/>
          <w:sz w:val="18"/>
          <w:szCs w:val="18"/>
          <w:u w:val="single"/>
        </w:rPr>
        <w:t xml:space="preserve">Enero </w:t>
      </w:r>
      <w:r w:rsidR="00357A24" w:rsidRPr="004447A5">
        <w:rPr>
          <w:rFonts w:ascii="Verdana" w:eastAsia="Times New Roman" w:hAnsi="Verdana" w:cs="Times New Roman"/>
          <w:i/>
          <w:iCs/>
          <w:color w:val="000000"/>
          <w:sz w:val="18"/>
          <w:szCs w:val="18"/>
          <w:u w:val="single"/>
        </w:rPr>
        <w:t>2018</w:t>
      </w:r>
      <w:r w:rsidRPr="004447A5">
        <w:rPr>
          <w:rFonts w:ascii="Verdana" w:eastAsia="Times New Roman" w:hAnsi="Verdana" w:cs="Times New Roman"/>
          <w:i/>
          <w:iCs/>
          <w:color w:val="000000"/>
          <w:sz w:val="18"/>
          <w:szCs w:val="18"/>
          <w:u w:val="single"/>
        </w:rPr>
        <w:t xml:space="preserve">. </w:t>
      </w:r>
    </w:p>
    <w:p w:rsidR="000978A0" w:rsidRDefault="000978A0" w:rsidP="000978A0">
      <w:pPr>
        <w:pStyle w:val="Ttulo1"/>
        <w:rPr>
          <w:rFonts w:cs="Helvetica-Narrow-Bold"/>
          <w:bCs w:val="0"/>
          <w:color w:val="17406D" w:themeColor="text2"/>
        </w:rPr>
      </w:pPr>
    </w:p>
    <w:p w:rsidR="000978A0" w:rsidRDefault="000978A0" w:rsidP="000978A0"/>
    <w:p w:rsidR="000978A0" w:rsidRDefault="000978A0" w:rsidP="000978A0"/>
    <w:p w:rsidR="000978A0" w:rsidRDefault="000978A0" w:rsidP="000978A0"/>
    <w:p w:rsidR="000978A0" w:rsidRDefault="000978A0" w:rsidP="000978A0"/>
    <w:p w:rsidR="002768A5" w:rsidRPr="002768A5" w:rsidRDefault="002768A5" w:rsidP="002768A5"/>
    <w:p w:rsidR="007A29FE" w:rsidRDefault="007A29FE" w:rsidP="007A29FE">
      <w:pPr>
        <w:pStyle w:val="Ttulo1"/>
        <w:rPr>
          <w:rFonts w:cs="Helvetica-Narrow-Bold"/>
          <w:bCs w:val="0"/>
          <w:color w:val="17406D" w:themeColor="text2"/>
        </w:rPr>
      </w:pPr>
    </w:p>
    <w:p w:rsidR="00F61ABE" w:rsidRDefault="00F61ABE" w:rsidP="00F61ABE"/>
    <w:p w:rsidR="004447A5" w:rsidRDefault="004447A5" w:rsidP="00F61ABE"/>
    <w:p w:rsidR="004447A5" w:rsidRDefault="004447A5" w:rsidP="00F61ABE"/>
    <w:p w:rsidR="006F585E" w:rsidRDefault="006F585E" w:rsidP="00F61ABE"/>
    <w:p w:rsidR="001B68F6" w:rsidRPr="00F61ABE" w:rsidRDefault="001B68F6" w:rsidP="00F61ABE"/>
    <w:p w:rsidR="003335AB" w:rsidRPr="005F1DEC" w:rsidRDefault="003335AB" w:rsidP="007A29FE">
      <w:pPr>
        <w:pStyle w:val="Ttulo1"/>
        <w:jc w:val="center"/>
        <w:rPr>
          <w:rFonts w:cs="Helvetica-Narrow-Bold"/>
          <w:b w:val="0"/>
          <w:bCs w:val="0"/>
          <w:color w:val="17406D" w:themeColor="text2"/>
        </w:rPr>
      </w:pPr>
      <w:bookmarkStart w:id="12" w:name="_Toc27730956"/>
      <w:r w:rsidRPr="005F1DEC">
        <w:rPr>
          <w:rFonts w:cs="Helvetica-Narrow-Bold"/>
          <w:bCs w:val="0"/>
          <w:color w:val="17406D" w:themeColor="text2"/>
        </w:rPr>
        <w:t>BIBLIOGRAFÍA</w:t>
      </w:r>
      <w:r w:rsidR="0080224C">
        <w:rPr>
          <w:rFonts w:cs="Helvetica-Narrow-Bold"/>
          <w:bCs w:val="0"/>
          <w:color w:val="17406D" w:themeColor="text2"/>
        </w:rPr>
        <w:t>.</w:t>
      </w:r>
      <w:bookmarkEnd w:id="12"/>
    </w:p>
    <w:p w:rsidR="003335AB" w:rsidRPr="006A7C75" w:rsidRDefault="003335AB" w:rsidP="003335AB">
      <w:pPr>
        <w:autoSpaceDE w:val="0"/>
        <w:autoSpaceDN w:val="0"/>
        <w:adjustRightInd w:val="0"/>
        <w:spacing w:after="0" w:line="240" w:lineRule="auto"/>
        <w:jc w:val="center"/>
        <w:rPr>
          <w:rFonts w:ascii="Verdana" w:hAnsi="Verdana" w:cs="Helvetica-Narrow-Bold"/>
          <w:b/>
          <w:bCs/>
        </w:rPr>
      </w:pPr>
    </w:p>
    <w:p w:rsidR="003335AB" w:rsidRPr="006A7C75"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Amstrong, Michael. 1991. Gerencia de Recursos Humanos. Editorial Legis. Bogotá.</w:t>
      </w:r>
    </w:p>
    <w:p w:rsidR="003335AB" w:rsidRPr="006A7C75"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Castillo Aponte, José. 1994. Gestión Total de Personal. Editorial Grijalbo. Bogotá.</w:t>
      </w:r>
    </w:p>
    <w:p w:rsidR="003335AB" w:rsidRPr="006A7C75"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Longo, Francisco. 2001. Marco Analítico para el Diagnóstico Institucional de Sistemas de Servicio Civil.</w:t>
      </w:r>
    </w:p>
    <w:p w:rsidR="003335AB" w:rsidRPr="006A7C75"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Banco Interamericano de Desarrollo –Diálogo Regional de Políticas. Barcelona.</w:t>
      </w:r>
    </w:p>
    <w:p w:rsidR="003335AB" w:rsidRPr="006A7C75"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Departamento Administrativo de la Función Pública. Lineamientos para la Administración del Talento Humano.</w:t>
      </w:r>
    </w:p>
    <w:p w:rsidR="003335AB" w:rsidRDefault="003335AB" w:rsidP="003335AB">
      <w:pPr>
        <w:autoSpaceDE w:val="0"/>
        <w:autoSpaceDN w:val="0"/>
        <w:adjustRightInd w:val="0"/>
        <w:spacing w:after="0" w:line="240" w:lineRule="auto"/>
        <w:jc w:val="both"/>
        <w:rPr>
          <w:rFonts w:ascii="Verdana" w:hAnsi="Verdana" w:cs="Helvetica-Narrow"/>
        </w:rPr>
      </w:pPr>
      <w:r w:rsidRPr="006A7C75">
        <w:rPr>
          <w:rFonts w:ascii="Verdana" w:hAnsi="Verdana" w:cs="Helvetica-Narrow"/>
        </w:rPr>
        <w:t>Bogotá, 2002.</w:t>
      </w:r>
    </w:p>
    <w:p w:rsidR="00065487" w:rsidRDefault="00065487" w:rsidP="003335AB">
      <w:pPr>
        <w:autoSpaceDE w:val="0"/>
        <w:autoSpaceDN w:val="0"/>
        <w:adjustRightInd w:val="0"/>
        <w:spacing w:after="0" w:line="240" w:lineRule="auto"/>
        <w:jc w:val="both"/>
        <w:rPr>
          <w:rFonts w:ascii="Verdana" w:hAnsi="Verdana" w:cs="Helvetica-Narrow"/>
        </w:rPr>
      </w:pPr>
      <w:r w:rsidRPr="00065487">
        <w:rPr>
          <w:rFonts w:ascii="Verdana" w:hAnsi="Verdana" w:cs="Helvetica-Narrow"/>
        </w:rPr>
        <w:t>(Tablas</w:t>
      </w:r>
      <w:r>
        <w:rPr>
          <w:rFonts w:ascii="Verdana" w:hAnsi="Verdana" w:cs="Helvetica-Narrow"/>
        </w:rPr>
        <w:t xml:space="preserve"> 1, 2 y </w:t>
      </w:r>
      <w:r w:rsidRPr="00065487">
        <w:rPr>
          <w:rFonts w:ascii="Verdana" w:hAnsi="Verdana" w:cs="Helvetica-Narrow"/>
        </w:rPr>
        <w:t>3) Planeación de los Recursos Humanos, Función Pública. Bogotá, Abril de 2005.</w:t>
      </w:r>
    </w:p>
    <w:p w:rsidR="00B95AC6" w:rsidRPr="00B27D7C" w:rsidRDefault="00B95AC6" w:rsidP="003335AB">
      <w:pPr>
        <w:autoSpaceDE w:val="0"/>
        <w:autoSpaceDN w:val="0"/>
        <w:adjustRightInd w:val="0"/>
        <w:spacing w:after="0" w:line="240" w:lineRule="auto"/>
        <w:jc w:val="both"/>
        <w:rPr>
          <w:rFonts w:ascii="Verdana" w:hAnsi="Verdana" w:cs="Helvetica-Narrow"/>
        </w:rPr>
      </w:pPr>
      <w:r w:rsidRPr="00BF25FC">
        <w:rPr>
          <w:rFonts w:ascii="Verdana" w:hAnsi="Verdana" w:cs="Helvetica-Narrow"/>
        </w:rPr>
        <w:t>(Tabla 4) Distribución del Plan de Previsión del Recurso Humano, INSOR. Enero 2018.</w:t>
      </w:r>
    </w:p>
    <w:p w:rsidR="00065487" w:rsidRDefault="00065487" w:rsidP="003335AB">
      <w:pPr>
        <w:autoSpaceDE w:val="0"/>
        <w:autoSpaceDN w:val="0"/>
        <w:adjustRightInd w:val="0"/>
        <w:spacing w:after="0" w:line="240" w:lineRule="auto"/>
        <w:jc w:val="both"/>
        <w:rPr>
          <w:rFonts w:ascii="Verdana" w:hAnsi="Verdana" w:cs="Helvetica-Narrow"/>
        </w:rPr>
      </w:pPr>
      <w:r w:rsidRPr="00165F09">
        <w:rPr>
          <w:rFonts w:ascii="Verdana" w:hAnsi="Verdana" w:cs="Helvetica-Narrow"/>
        </w:rPr>
        <w:t xml:space="preserve">Distribución del Plan de Previsión del Recurso Humano, INSOR. </w:t>
      </w:r>
      <w:r w:rsidRPr="00065487">
        <w:rPr>
          <w:rFonts w:ascii="Verdana" w:hAnsi="Verdana" w:cs="Helvetica-Narrow"/>
        </w:rPr>
        <w:t xml:space="preserve">Enero </w:t>
      </w:r>
      <w:r w:rsidRPr="00165F09">
        <w:rPr>
          <w:rFonts w:ascii="Verdana" w:hAnsi="Verdana" w:cs="Helvetica-Narrow"/>
        </w:rPr>
        <w:t>2019.</w:t>
      </w:r>
    </w:p>
    <w:p w:rsidR="00E069CF" w:rsidRPr="00BF25FC" w:rsidRDefault="00E069CF" w:rsidP="003335AB">
      <w:pPr>
        <w:autoSpaceDE w:val="0"/>
        <w:autoSpaceDN w:val="0"/>
        <w:adjustRightInd w:val="0"/>
        <w:spacing w:after="0" w:line="240" w:lineRule="auto"/>
        <w:jc w:val="both"/>
        <w:rPr>
          <w:rFonts w:ascii="Verdana" w:hAnsi="Verdana" w:cs="Helvetica-Narrow"/>
        </w:rPr>
      </w:pPr>
      <w:r w:rsidRPr="00E069CF">
        <w:rPr>
          <w:rFonts w:ascii="Verdana" w:hAnsi="Verdana" w:cs="Helvetica-Narrow"/>
        </w:rPr>
        <w:t xml:space="preserve">Sistema de Estímulos Orientaciones Metodológicas </w:t>
      </w:r>
      <w:r w:rsidR="00D03C21">
        <w:rPr>
          <w:rFonts w:ascii="Verdana" w:hAnsi="Verdana" w:cs="Helvetica-Narrow"/>
        </w:rPr>
        <w:t xml:space="preserve">Bogotá, </w:t>
      </w:r>
      <w:r w:rsidRPr="00E069CF">
        <w:rPr>
          <w:rFonts w:ascii="Verdana" w:hAnsi="Verdana" w:cs="Helvetica-Narrow"/>
        </w:rPr>
        <w:t>2012</w:t>
      </w:r>
      <w:r>
        <w:rPr>
          <w:rFonts w:ascii="Verdana" w:hAnsi="Verdana" w:cs="Helvetica-Narrow"/>
        </w:rPr>
        <w:t xml:space="preserve">. </w:t>
      </w:r>
      <w:r w:rsidRPr="00BF25FC">
        <w:rPr>
          <w:rFonts w:ascii="Verdana" w:hAnsi="Verdana" w:cs="Helvetica-Narrow"/>
        </w:rPr>
        <w:t xml:space="preserve">Departamento Administrativo de la Función Pública (DAFP) </w:t>
      </w:r>
      <w:r w:rsidR="00F61ABE" w:rsidRPr="00BF25FC">
        <w:rPr>
          <w:rFonts w:ascii="Verdana" w:hAnsi="Verdana" w:cs="Helvetica-Narrow"/>
        </w:rPr>
        <w:t>Pág.</w:t>
      </w:r>
      <w:r w:rsidRPr="00BF25FC">
        <w:rPr>
          <w:rFonts w:ascii="Verdana" w:hAnsi="Verdana" w:cs="Helvetica-Narrow"/>
        </w:rPr>
        <w:t xml:space="preserve"> 27</w:t>
      </w:r>
      <w:r w:rsidR="00F61ABE" w:rsidRPr="00BF25FC">
        <w:rPr>
          <w:rFonts w:ascii="Verdana" w:hAnsi="Verdana" w:cs="Helvetica-Narrow"/>
        </w:rPr>
        <w:t xml:space="preserve">. </w:t>
      </w:r>
    </w:p>
    <w:p w:rsidR="00F61ABE" w:rsidRPr="00F61ABE" w:rsidRDefault="00F61ABE" w:rsidP="003335AB">
      <w:pPr>
        <w:autoSpaceDE w:val="0"/>
        <w:autoSpaceDN w:val="0"/>
        <w:adjustRightInd w:val="0"/>
        <w:spacing w:after="0" w:line="240" w:lineRule="auto"/>
        <w:jc w:val="both"/>
        <w:rPr>
          <w:rFonts w:ascii="Verdana" w:hAnsi="Verdana" w:cs="Helvetica-Narrow"/>
        </w:rPr>
      </w:pPr>
      <w:r w:rsidRPr="00BF25FC">
        <w:rPr>
          <w:rFonts w:ascii="Verdana" w:hAnsi="Verdana" w:cs="Helvetica-Narrow"/>
        </w:rPr>
        <w:t>Outplacement/ Desvinculación asistida / OPC (2006).</w:t>
      </w:r>
    </w:p>
    <w:p w:rsidR="008D46EE" w:rsidRDefault="008D46EE"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Default="000978A0" w:rsidP="003335AB">
      <w:pPr>
        <w:autoSpaceDE w:val="0"/>
        <w:autoSpaceDN w:val="0"/>
        <w:adjustRightInd w:val="0"/>
        <w:spacing w:after="0" w:line="240" w:lineRule="auto"/>
        <w:jc w:val="both"/>
        <w:rPr>
          <w:rFonts w:ascii="Verdana" w:hAnsi="Verdana" w:cs="Helvetica-Narrow"/>
        </w:rPr>
      </w:pPr>
    </w:p>
    <w:p w:rsidR="000978A0" w:rsidRPr="006A7C75" w:rsidRDefault="000978A0" w:rsidP="003335AB">
      <w:pPr>
        <w:autoSpaceDE w:val="0"/>
        <w:autoSpaceDN w:val="0"/>
        <w:adjustRightInd w:val="0"/>
        <w:spacing w:after="0" w:line="240" w:lineRule="auto"/>
        <w:jc w:val="both"/>
        <w:rPr>
          <w:rFonts w:ascii="Verdana" w:hAnsi="Verdana" w:cs="Helvetica-Narrow"/>
        </w:rPr>
      </w:pPr>
    </w:p>
    <w:p w:rsidR="006F5901" w:rsidRPr="006F5901" w:rsidRDefault="006F5901" w:rsidP="003335AB">
      <w:pPr>
        <w:autoSpaceDE w:val="0"/>
        <w:autoSpaceDN w:val="0"/>
        <w:adjustRightInd w:val="0"/>
        <w:spacing w:after="0" w:line="240" w:lineRule="auto"/>
        <w:jc w:val="both"/>
        <w:rPr>
          <w:b/>
          <w:i/>
          <w:sz w:val="16"/>
          <w:szCs w:val="16"/>
        </w:rPr>
      </w:pPr>
      <w:r w:rsidRPr="006F5901">
        <w:rPr>
          <w:b/>
          <w:i/>
          <w:sz w:val="16"/>
          <w:szCs w:val="16"/>
        </w:rPr>
        <w:t xml:space="preserve">Elaboro: Gestión de Talento Humano. </w:t>
      </w:r>
    </w:p>
    <w:p w:rsidR="006F5901" w:rsidRPr="006F5901" w:rsidRDefault="006F5901" w:rsidP="003335AB">
      <w:pPr>
        <w:autoSpaceDE w:val="0"/>
        <w:autoSpaceDN w:val="0"/>
        <w:adjustRightInd w:val="0"/>
        <w:spacing w:after="0" w:line="240" w:lineRule="auto"/>
        <w:jc w:val="both"/>
        <w:rPr>
          <w:b/>
          <w:i/>
          <w:sz w:val="16"/>
          <w:szCs w:val="16"/>
        </w:rPr>
      </w:pPr>
      <w:r w:rsidRPr="006F5901">
        <w:rPr>
          <w:b/>
          <w:i/>
          <w:sz w:val="16"/>
          <w:szCs w:val="16"/>
        </w:rPr>
        <w:t>Revisó: Comité de Gestión y Desempeño.</w:t>
      </w:r>
    </w:p>
    <w:p w:rsidR="00322D8D" w:rsidRPr="006F5901" w:rsidRDefault="006723D9" w:rsidP="003335AB">
      <w:pPr>
        <w:autoSpaceDE w:val="0"/>
        <w:autoSpaceDN w:val="0"/>
        <w:adjustRightInd w:val="0"/>
        <w:spacing w:after="0" w:line="240" w:lineRule="auto"/>
        <w:jc w:val="both"/>
        <w:rPr>
          <w:b/>
          <w:i/>
          <w:sz w:val="16"/>
          <w:szCs w:val="16"/>
        </w:rPr>
      </w:pPr>
      <w:r>
        <w:rPr>
          <w:b/>
          <w:i/>
          <w:sz w:val="16"/>
          <w:szCs w:val="16"/>
        </w:rPr>
        <w:t>Aprobó: 31 – enero 2021.</w:t>
      </w:r>
    </w:p>
    <w:sectPr w:rsidR="00322D8D" w:rsidRPr="006F5901" w:rsidSect="001666AA">
      <w:headerReference w:type="even" r:id="rId11"/>
      <w:headerReference w:type="default" r:id="rId12"/>
      <w:footerReference w:type="even" r:id="rId13"/>
      <w:footerReference w:type="default" r:id="rId14"/>
      <w:headerReference w:type="first" r:id="rId15"/>
      <w:footerReference w:type="first" r:id="rId16"/>
      <w:pgSz w:w="11907" w:h="16839"/>
      <w:pgMar w:top="1417" w:right="1701" w:bottom="1417" w:left="170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9A2" w:rsidRDefault="000019A2">
      <w:pPr>
        <w:spacing w:after="0" w:line="240" w:lineRule="auto"/>
      </w:pPr>
      <w:r>
        <w:separator/>
      </w:r>
    </w:p>
  </w:endnote>
  <w:endnote w:type="continuationSeparator" w:id="0">
    <w:p w:rsidR="000019A2" w:rsidRDefault="0000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arrow-Oblique">
    <w:altName w:val="Arial"/>
    <w:panose1 w:val="00000000000000000000"/>
    <w:charset w:val="00"/>
    <w:family w:val="roman"/>
    <w:notTrueType/>
    <w:pitch w:val="default"/>
    <w:sig w:usb0="00000003" w:usb1="00000000" w:usb2="00000000" w:usb3="00000000" w:csb0="00000001" w:csb1="00000000"/>
  </w:font>
  <w:font w:name="Helvetica-Narrow-Bold">
    <w:altName w:val="Arial"/>
    <w:panose1 w:val="00000000000000000000"/>
    <w:charset w:val="00"/>
    <w:family w:val="swiss"/>
    <w:notTrueType/>
    <w:pitch w:val="default"/>
    <w:sig w:usb0="00000003" w:usb1="00000000" w:usb2="00000000" w:usb3="00000000" w:csb0="00000001" w:csb1="00000000"/>
  </w:font>
  <w:font w:name="Helvetica-Narrow-BoldOblique">
    <w:altName w:val="Arial"/>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Default="00854E98">
    <w:pPr>
      <w:pStyle w:val="Piedepgina"/>
    </w:pPr>
    <w:r>
      <w:rPr>
        <w:noProof/>
        <w:lang w:val="en-US" w:eastAsia="en-US"/>
      </w:rPr>
      <w:drawing>
        <wp:anchor distT="0" distB="0" distL="114300" distR="114300" simplePos="0" relativeHeight="251677696" behindDoc="0" locked="0" layoutInCell="1" allowOverlap="1" wp14:anchorId="694272D2" wp14:editId="353BC917">
          <wp:simplePos x="0" y="0"/>
          <wp:positionH relativeFrom="column">
            <wp:posOffset>2219325</wp:posOffset>
          </wp:positionH>
          <wp:positionV relativeFrom="paragraph">
            <wp:posOffset>-114935</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r>
      <w:rPr>
        <w:noProof/>
        <w:lang w:val="en-US" w:eastAsia="en-US"/>
      </w:rPr>
      <mc:AlternateContent>
        <mc:Choice Requires="wps">
          <w:drawing>
            <wp:anchor distT="0" distB="0" distL="114300" distR="114300" simplePos="0" relativeHeight="251667456"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6" style="position:absolute;margin-left:0;margin-top:0;width:55.1pt;height:11in;z-index:-251649024;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" fillcolor="#17406d [3215]" stroked="f" strokeweight="2pt">
              <v:textbox>
                <w:txbxContent>
                  <w:p w:rsidR="0005601C" w:rsidRDefault="0005601C">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7"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KiQNzUXAgAAhAQAAA4AAAAAAAAAAAAAAAAALgIAAGRycy9lMm9Eb2MueG1sUEsBAi0AFAAGAAgA&#10;AAAhAHvfLULcAAAABQEAAA8AAAAAAAAAAAAAAAAAcQQAAGRycy9kb3ducmV2LnhtbFBLBQYAAAAA&#10;BAAEAPMAAAB6BQAAAAA=&#10;" fillcolor="#0f6fc6 [3204]" stroked="f" strokeweight="2pt">
              <v:textbox>
                <w:txbxContent>
                  <w:p w:rsidR="0005601C" w:rsidRDefault="0005601C"/>
                </w:txbxContent>
              </v:textbox>
              <w10:wrap anchorx="page" anchory="page"/>
            </v:rect>
          </w:pict>
        </mc:Fallback>
      </mc:AlternateContent>
    </w:r>
    <w:r>
      <w:rPr>
        <w:noProof/>
        <w:lang w:val="en-US" w:eastAsia="en-US"/>
      </w:rPr>
      <mc:AlternateContent>
        <mc:Choice Requires="wps">
          <w:drawing>
            <wp:anchor distT="0" distB="0" distL="114300" distR="114300" simplePos="0" relativeHeight="251671552"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54E98" w:rsidRDefault="00854E9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752BE" w:rsidRPr="00E752BE">
                            <w:rPr>
                              <w:noProof/>
                              <w:color w:val="FFFFFF" w:themeColor="background1"/>
                              <w:sz w:val="24"/>
                              <w:szCs w:val="24"/>
                              <w:lang w:val="es-ES"/>
                            </w:rPr>
                            <w:t>18</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1038" type="#_x0000_t185" style="position:absolute;margin-left:0;margin-top:0;width:36pt;height:28.8pt;z-index:251671552;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&#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BQmexJkgIAAL4FAAAOAAAAAAAAAAAAAAAAAC4CAABkcnMvZTJvRG9jLnhtbFBLAQIt&#10;ABQABgAIAAAAIQCodUQZ2gAAAAMBAAAPAAAAAAAAAAAAAAAAAOwEAABkcnMvZG93bnJldi54bWxQ&#10;SwUGAAAAAAQABADzAAAA8wUAAAAA&#10;" filled="t" fillcolor="#0f6fc6 [3204]" strokecolor="white [3212]" strokeweight="1pt">
              <v:path arrowok="t"/>
              <v:textbox inset="0,,0">
                <w:txbxContent>
                  <w:p w:rsidR="00854E98" w:rsidRDefault="00854E9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752BE" w:rsidRPr="00E752BE">
                      <w:rPr>
                        <w:noProof/>
                        <w:color w:val="FFFFFF" w:themeColor="background1"/>
                        <w:sz w:val="24"/>
                        <w:szCs w:val="24"/>
                        <w:lang w:val="es-ES"/>
                      </w:rPr>
                      <w:t>18</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Pr="00ED64A3" w:rsidRDefault="00854E98" w:rsidP="00ED64A3">
    <w:pPr>
      <w:pStyle w:val="Piedepgina"/>
      <w:jc w:val="center"/>
      <w:rPr>
        <w:rFonts w:ascii="Verdana" w:hAnsi="Verdana"/>
        <w:b/>
        <w:color w:val="004E6C" w:themeColor="accent2" w:themeShade="80"/>
        <w:sz w:val="20"/>
        <w:szCs w:val="20"/>
      </w:rPr>
    </w:pPr>
    <w:r w:rsidRPr="00ED64A3">
      <w:rPr>
        <w:rFonts w:ascii="Verdana" w:hAnsi="Verdana"/>
        <w:b/>
        <w:color w:val="004E6C" w:themeColor="accent2" w:themeShade="80"/>
        <w:sz w:val="20"/>
        <w:szCs w:val="20"/>
      </w:rPr>
      <w:t>www.insor.gov.co</w:t>
    </w:r>
  </w:p>
  <w:p w:rsidR="00854E98" w:rsidRDefault="00854E98">
    <w:pPr>
      <w:pStyle w:val="Piedepgina"/>
    </w:pPr>
    <w:r>
      <w:rPr>
        <w:noProof/>
        <w:lang w:val="en-US" w:eastAsia="en-US"/>
      </w:rPr>
      <mc:AlternateContent>
        <mc:Choice Requires="wps">
          <w:drawing>
            <wp:anchor distT="0" distB="0" distL="114300" distR="114300" simplePos="0" relativeHeight="251653120"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9" style="position:absolute;margin-left:0;margin-top:0;width:55.1pt;height:11in;z-index:-251663360;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ri2t8yECAACCBAAADgAAAAAAAAAAAAAAAAAuAgAAZHJzL2Uyb0RvYy54bWxQ&#10;SwECLQAUAAYACAAAACEAZrQDst0AAAAGAQAADwAAAAAAAAAAAAAAAAB7BAAAZHJzL2Rvd25yZXYu&#10;eG1sUEsFBgAAAAAEAAQA8wAAAIUFAAAAAA==&#10;" fillcolor="#17406d [3215]" stroked="f" strokeweight="2pt">
              <v:textbox>
                <w:txbxContent>
                  <w:p w:rsidR="0005601C" w:rsidRDefault="0005601C">
                    <w:pPr>
                      <w:rPr>
                        <w:rFonts w:eastAsia="Times New Roman"/>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5516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40"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C0&#10;AHgxFwIAAIUEAAAOAAAAAAAAAAAAAAAAAC4CAABkcnMvZTJvRG9jLnhtbFBLAQItABQABgAIAAAA&#10;IQAJOTcu2gAAAAUBAAAPAAAAAAAAAAAAAAAAAHEEAABkcnMvZG93bnJldi54bWxQSwUGAAAAAAQA&#10;BADzAAAAeAUAAAAA&#10;" fillcolor="#0f6fc6 [3204]" stroked="f" strokeweight="2pt">
              <v:textbox>
                <w:txbxContent>
                  <w:p w:rsidR="0005601C" w:rsidRDefault="0005601C"/>
                </w:txbxContent>
              </v:textbox>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Corchetes doble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854E98" w:rsidRDefault="00854E9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752BE" w:rsidRPr="00E752BE">
                            <w:rPr>
                              <w:noProof/>
                              <w:color w:val="FFFFFF" w:themeColor="background1"/>
                              <w:sz w:val="24"/>
                              <w:szCs w:val="24"/>
                              <w:lang w:val="es-ES"/>
                            </w:rPr>
                            <w:t>1</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1" type="#_x0000_t185" style="position:absolute;margin-left:0;margin-top:0;width:36pt;height:28.8pt;z-index:251657216;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" filled="t" fillcolor="#0f6fc6 [3204]" strokecolor="white [3212]" strokeweight="1pt">
              <v:path arrowok="t"/>
              <v:textbox inset="0,,0">
                <w:txbxContent>
                  <w:p w:rsidR="00854E98" w:rsidRDefault="00854E98">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E752BE" w:rsidRPr="00E752BE">
                      <w:rPr>
                        <w:noProof/>
                        <w:color w:val="FFFFFF" w:themeColor="background1"/>
                        <w:sz w:val="24"/>
                        <w:szCs w:val="24"/>
                        <w:lang w:val="es-ES"/>
                      </w:rPr>
                      <w:t>1</w:t>
                    </w:r>
                    <w:r>
                      <w:rPr>
                        <w:color w:val="FFFFFF" w:themeColor="background1"/>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Default="00854E98">
    <w:pPr>
      <w:pStyle w:val="Piedepgina"/>
    </w:pPr>
    <w:r>
      <w:rPr>
        <w:noProof/>
        <w:lang w:val="en-US" w:eastAsia="en-US"/>
      </w:rPr>
      <w:drawing>
        <wp:anchor distT="0" distB="0" distL="114300" distR="114300" simplePos="0" relativeHeight="251681792" behindDoc="0" locked="0" layoutInCell="1" allowOverlap="1" wp14:anchorId="5C90103D" wp14:editId="1DCBEEBF">
          <wp:simplePos x="0" y="0"/>
          <wp:positionH relativeFrom="column">
            <wp:posOffset>2565070</wp:posOffset>
          </wp:positionH>
          <wp:positionV relativeFrom="paragraph">
            <wp:posOffset>-519</wp:posOffset>
          </wp:positionV>
          <wp:extent cx="1731645" cy="457200"/>
          <wp:effectExtent l="0" t="0" r="1905" b="0"/>
          <wp:wrapThrough wrapText="bothSides">
            <wp:wrapPolygon edited="0">
              <wp:start x="9743" y="0"/>
              <wp:lineTo x="0" y="4500"/>
              <wp:lineTo x="0" y="16200"/>
              <wp:lineTo x="9743" y="20700"/>
              <wp:lineTo x="21386" y="20700"/>
              <wp:lineTo x="21386" y="0"/>
              <wp:lineTo x="9743"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4572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9A2" w:rsidRDefault="000019A2">
      <w:pPr>
        <w:spacing w:after="0" w:line="240" w:lineRule="auto"/>
      </w:pPr>
      <w:r>
        <w:separator/>
      </w:r>
    </w:p>
  </w:footnote>
  <w:footnote w:type="continuationSeparator" w:id="0">
    <w:p w:rsidR="000019A2" w:rsidRDefault="0000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Default="00854E98">
    <w:pPr>
      <w:pStyle w:val="Encabezado"/>
    </w:pPr>
    <w:r>
      <w:rPr>
        <w:noProof/>
        <w:color w:val="000000"/>
        <w:lang w:val="en-US" w:eastAsia="en-US"/>
      </w:rPr>
      <w:drawing>
        <wp:anchor distT="0" distB="0" distL="114300" distR="114300" simplePos="0" relativeHeight="251673600" behindDoc="0" locked="0" layoutInCell="1" allowOverlap="1" wp14:anchorId="5BEC1C31" wp14:editId="0C026057">
          <wp:simplePos x="0" y="0"/>
          <wp:positionH relativeFrom="column">
            <wp:posOffset>4752975</wp:posOffset>
          </wp:positionH>
          <wp:positionV relativeFrom="paragraph">
            <wp:posOffset>-305435</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3360"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dataBinding w:prefixMappings="xmlns:ns0='http://schemas.openxmlformats.org/package/2006/metadata/core-properties' xmlns:ns1='http://purl.org/dc/elements/1.1/'" w:xpath="/ns0:coreProperties[1]/ns1:title[1]" w:storeItemID="{6C3C8BC8-F283-45AE-878A-BAB7291924A1}"/>
                            <w:text/>
                          </w:sdtPr>
                          <w:sdtEndPr/>
                          <w:sdtContent>
                            <w:p w:rsidR="00854E98" w:rsidRDefault="00854E98">
                              <w:pPr>
                                <w:jc w:val="center"/>
                                <w:rPr>
                                  <w:color w:val="FFFFFF" w:themeColor="background1"/>
                                </w:rPr>
                              </w:pPr>
                              <w:r>
                                <w:rPr>
                                  <w:color w:val="FFFFFF" w:themeColor="background1"/>
                                </w:rPr>
                                <w:t>PLAN DE PREVISIÓN DEL RECURSO HUMANO- INSOR</w:t>
                              </w:r>
                            </w:p>
                          </w:sdtContent>
                        </w:sdt>
                        <w:p w:rsidR="00854E98" w:rsidRDefault="00854E9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Cuadro de texto 3" o:spid="_x0000_s1030" type="#_x0000_t202" style="position:absolute;margin-left:21.35pt;margin-top:217.6pt;width:32.4pt;height:356.4pt;z-index:25166336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" fillcolor="#17406d [3215]" stroked="f" strokeweight=".5pt">
              <v:textbox style="layout-flow:vertical;mso-layout-flow-alt:bottom-to-top">
                <w:txbxContent>
                  <w:sdt>
                    <w:sdtPr>
                      <w:rPr>
                        <w:color w:val="FFFFFF" w:themeColor="background1"/>
                      </w:rPr>
                      <w:alias w:val="Título"/>
                      <w:id w:val="-1801148763"/>
                      <w:dataBinding w:prefixMappings="xmlns:ns0='http://schemas.openxmlformats.org/package/2006/metadata/core-properties' xmlns:ns1='http://purl.org/dc/elements/1.1/'" w:xpath="/ns0:coreProperties[1]/ns1:title[1]" w:storeItemID="{6C3C8BC8-F283-45AE-878A-BAB7291924A1}"/>
                      <w:text/>
                    </w:sdtPr>
                    <w:sdtEndPr/>
                    <w:sdtContent>
                      <w:p w:rsidR="0005601C" w:rsidRDefault="0005601C">
                        <w:pPr>
                          <w:jc w:val="center"/>
                          <w:rPr>
                            <w:color w:val="FFFFFF" w:themeColor="background1"/>
                          </w:rPr>
                        </w:pPr>
                        <w:r>
                          <w:rPr>
                            <w:color w:val="FFFFFF" w:themeColor="background1"/>
                          </w:rPr>
                          <w:t>PLAN DE PREVISIÓN DEL RECURSO HUMANO- INSOR</w:t>
                        </w:r>
                      </w:p>
                    </w:sdtContent>
                  </w:sdt>
                  <w:p w:rsidR="0005601C" w:rsidRDefault="0005601C">
                    <w:pPr>
                      <w:jc w:val="center"/>
                      <w:rPr>
                        <w:color w:val="FFFFFF" w:themeColor="background1"/>
                      </w:rPr>
                    </w:pPr>
                  </w:p>
                </w:txbxContent>
              </v:textbox>
              <w10:wrap anchorx="page" anchory="page"/>
            </v:shape>
          </w:pict>
        </mc:Fallback>
      </mc:AlternateContent>
    </w:r>
    <w:r>
      <w:rPr>
        <w:noProof/>
        <w:color w:val="000000"/>
        <w:lang w:val="en-US" w:eastAsia="en-US"/>
      </w:rPr>
      <mc:AlternateContent>
        <mc:Choice Requires="wps">
          <w:drawing>
            <wp:anchor distT="0" distB="0" distL="114300" distR="114300" simplePos="0" relativeHeight="251665408"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474F11" id="Rectángulo 5" o:spid="_x0000_s1026" style="position:absolute;margin-left:0;margin-top:0;width:556.9pt;height:11in;z-index:-251651072;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" filled="f" stroked="f" strokeweight="2pt">
              <w10:wrap anchorx="page" anchory="page"/>
            </v:rect>
          </w:pict>
        </mc:Fallback>
      </mc:AlternateContent>
    </w:r>
    <w:r>
      <w:rPr>
        <w:noProof/>
        <w:lang w:val="en-US" w:eastAsia="en-US"/>
      </w:rPr>
      <mc:AlternateContent>
        <mc:Choice Requires="wps">
          <w:drawing>
            <wp:anchor distT="0" distB="0" distL="114300" distR="114300" simplePos="0" relativeHeight="251661312"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1" style="position:absolute;margin-left:0;margin-top:0;width:55.1pt;height:71.3pt;z-index:-251655168;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gImPLRYCAACEBAAADgAAAAAAAAAAAAAAAAAuAgAAZHJzL2Uyb0RvYy54bWxQSwECLQAUAAYACAAA&#10;ACEAe98tQtwAAAAFAQAADwAAAAAAAAAAAAAAAABwBAAAZHJzL2Rvd25yZXYueG1sUEsFBgAAAAAE&#10;AAQA8wAAAHkFAAAAAA==&#10;" fillcolor="#0f6fc6 [3204]" stroked="f" strokeweight="2pt">
              <v:textbox>
                <w:txbxContent>
                  <w:p w:rsidR="0005601C" w:rsidRDefault="0005601C"/>
                </w:txbxContent>
              </v:textbox>
              <w10:wrap anchorx="page" anchory="page"/>
            </v:rect>
          </w:pict>
        </mc:Fallback>
      </mc:AlternateContent>
    </w:r>
    <w:r>
      <w:rPr>
        <w:noProof/>
        <w:lang w:val="en-US" w:eastAsia="en-US"/>
      </w:rPr>
      <mc:AlternateContent>
        <mc:Choice Requires="wps">
          <w:drawing>
            <wp:anchor distT="0" distB="0" distL="114300" distR="114300" simplePos="0" relativeHeight="251659264"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ángulo 4" o:spid="_x0000_s1032" style="position:absolute;margin-left:0;margin-top:0;width:55.1pt;height:11in;z-index:-251657216;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&#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9O9GKIQIAAIIEAAAOAAAAAAAAAAAAAAAAAC4CAABkcnMvZTJvRG9jLnhtbFBLAQIt&#10;ABQABgAIAAAAIQCOYCMa2QAAAAYBAAAPAAAAAAAAAAAAAAAAAHsEAABkcnMvZG93bnJldi54bWxQ&#10;SwUGAAAAAAQABADzAAAAgQUAAAAA&#10;" fillcolor="#17406d [3215]" stroked="f" strokeweight="2pt">
              <v:textbox>
                <w:txbxContent>
                  <w:p w:rsidR="0005601C" w:rsidRDefault="0005601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Default="00854E98">
    <w:pPr>
      <w:pStyle w:val="Encabezado"/>
    </w:pPr>
    <w:r>
      <w:rPr>
        <w:noProof/>
        <w:color w:val="000000"/>
        <w:lang w:val="en-US" w:eastAsia="en-US"/>
      </w:rPr>
      <w:drawing>
        <wp:anchor distT="0" distB="0" distL="114300" distR="114300" simplePos="0" relativeHeight="251675648" behindDoc="0" locked="0" layoutInCell="1" allowOverlap="1" wp14:anchorId="5BEC1C31" wp14:editId="0C026057">
          <wp:simplePos x="0" y="0"/>
          <wp:positionH relativeFrom="column">
            <wp:posOffset>4724400</wp:posOffset>
          </wp:positionH>
          <wp:positionV relativeFrom="paragraph">
            <wp:posOffset>-257810</wp:posOffset>
          </wp:positionV>
          <wp:extent cx="1008380" cy="542290"/>
          <wp:effectExtent l="0" t="0" r="1270" b="0"/>
          <wp:wrapThrough wrapText="bothSides">
            <wp:wrapPolygon edited="0">
              <wp:start x="4081" y="0"/>
              <wp:lineTo x="0" y="4553"/>
              <wp:lineTo x="0" y="19728"/>
              <wp:lineTo x="11834" y="20487"/>
              <wp:lineTo x="13874" y="20487"/>
              <wp:lineTo x="21219" y="19728"/>
              <wp:lineTo x="21219" y="2276"/>
              <wp:lineTo x="17139" y="0"/>
              <wp:lineTo x="408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
                    <a:extLst>
                      <a:ext uri="{28A0092B-C50C-407E-A947-70E740481C1C}">
                        <a14:useLocalDpi xmlns:a14="http://schemas.microsoft.com/office/drawing/2010/main" val="0"/>
                      </a:ext>
                    </a:extLst>
                  </a:blip>
                  <a:srcRect r="22902" b="24911"/>
                  <a:stretch/>
                </pic:blipFill>
                <pic:spPr bwMode="auto">
                  <a:xfrm>
                    <a:off x="0" y="0"/>
                    <a:ext cx="100838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lang w:val="en-US" w:eastAsia="en-US"/>
      </w:rPr>
      <mc:AlternateContent>
        <mc:Choice Requires="wps">
          <w:drawing>
            <wp:anchor distT="0" distB="0" distL="114300" distR="114300" simplePos="0" relativeHeight="251651072"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D44042D" id="Rectángulo 5" o:spid="_x0000_s1026" style="position:absolute;margin-left:0;margin-top:0;width:556.9pt;height:11in;z-index:-251665408;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" filled="f" stroked="f" strokeweight="2pt">
              <w10:wrap anchorx="page" anchory="page"/>
            </v:rect>
          </w:pict>
        </mc:Fallback>
      </mc:AlternateContent>
    </w:r>
    <w:r>
      <w:rPr>
        <w:noProof/>
        <w:lang w:val="en-US" w:eastAsia="en-US"/>
      </w:rPr>
      <mc:AlternateContent>
        <mc:Choice Requires="wps">
          <w:drawing>
            <wp:anchor distT="0" distB="0" distL="114300" distR="114300" simplePos="0" relativeHeight="251649024"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854E98" w:rsidRDefault="00854E98">
                              <w:pPr>
                                <w:jc w:val="center"/>
                                <w:rPr>
                                  <w:color w:val="FFFFFF" w:themeColor="background1"/>
                                </w:rPr>
                              </w:pPr>
                              <w:r>
                                <w:rPr>
                                  <w:color w:val="FFFFFF" w:themeColor="background1"/>
                                </w:rPr>
                                <w:t>PLAN DE PREVISIÓN DEL RECURSO HUMANO- INSOR</w:t>
                              </w:r>
                            </w:p>
                          </w:sdtContent>
                        </w:sdt>
                        <w:p w:rsidR="00854E98" w:rsidRDefault="00854E9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33" type="#_x0000_t202" style="position:absolute;margin-left:0;margin-top:0;width:32.25pt;height:356.4pt;z-index:25164902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" fillcolor="#17406d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05601C" w:rsidRDefault="0005601C">
                        <w:pPr>
                          <w:jc w:val="center"/>
                          <w:rPr>
                            <w:color w:val="FFFFFF" w:themeColor="background1"/>
                          </w:rPr>
                        </w:pPr>
                        <w:r>
                          <w:rPr>
                            <w:color w:val="FFFFFF" w:themeColor="background1"/>
                          </w:rPr>
                          <w:t>PLAN DE PREVISIÓN DEL RECURSO HUMANO- INSOR</w:t>
                        </w:r>
                      </w:p>
                    </w:sdtContent>
                  </w:sdt>
                  <w:p w:rsidR="0005601C" w:rsidRDefault="0005601C">
                    <w:pPr>
                      <w:jc w:val="center"/>
                      <w:rPr>
                        <w:color w:val="FFFFFF" w:themeColor="background1"/>
                      </w:rPr>
                    </w:pP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46976"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txbxContent>
                    </wps:txbx>
                    <wps:bodyPr wrap="square" rtlCol="0" anchor="ctr"/>
                  </wps:wsp>
                </a:graphicData>
              </a:graphic>
              <wp14:sizeRelH relativeFrom="page">
                <wp14:pctWidth>9000</wp14:pctWidth>
              </wp14:sizeRelH>
              <wp14:sizeRelV relativeFrom="page">
                <wp14:pctHeight>9000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4" style="position:absolute;margin-left:0;margin-top:0;width:55.1pt;height:71.3pt;z-index:-251669504;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AU&#10;TPi5FwIAAIQEAAAOAAAAAAAAAAAAAAAAAC4CAABkcnMvZTJvRG9jLnhtbFBLAQItABQABgAIAAAA&#10;IQAJOTcu2gAAAAUBAAAPAAAAAAAAAAAAAAAAAHEEAABkcnMvZG93bnJldi54bWxQSwUGAAAAAAQA&#10;BADzAAAAeAUAAAAA&#10;" fillcolor="#0f6fc6 [3204]" stroked="f" strokeweight="2pt">
              <v:textbox>
                <w:txbxContent>
                  <w:p w:rsidR="0005601C" w:rsidRDefault="0005601C"/>
                </w:txbxContent>
              </v:textbox>
              <w10:wrap anchorx="page" anchory="page"/>
            </v:rect>
          </w:pict>
        </mc:Fallback>
      </mc:AlternateContent>
    </w:r>
    <w:r>
      <w:rPr>
        <w:noProof/>
        <w:lang w:val="en-US" w:eastAsia="en-US"/>
      </w:rPr>
      <mc:AlternateContent>
        <mc:Choice Requires="wps">
          <w:drawing>
            <wp:anchor distT="0" distB="0" distL="114300" distR="114300" simplePos="0" relativeHeight="251644928"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54E98" w:rsidRDefault="00854E9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_x0000_s1035" style="position:absolute;margin-left:0;margin-top:0;width:55.1pt;height:11in;z-index:-251671552;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&#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7+KiuiECAACCBAAADgAAAAAAAAAAAAAAAAAuAgAAZHJzL2Uyb0RvYy54bWxQ&#10;SwECLQAUAAYACAAAACEAZrQDst0AAAAGAQAADwAAAAAAAAAAAAAAAAB7BAAAZHJzL2Rvd25yZXYu&#10;eG1sUEsFBgAAAAAEAAQA8wAAAIUFAAAAAA==&#10;" fillcolor="#17406d [3215]" stroked="f" strokeweight="2pt">
              <v:textbox>
                <w:txbxContent>
                  <w:p w:rsidR="0005601C" w:rsidRDefault="0005601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98" w:rsidRDefault="00854E98">
    <w:pPr>
      <w:pStyle w:val="Encabezado"/>
    </w:pPr>
    <w:r w:rsidRPr="009E2F0B">
      <w:rPr>
        <w:rFonts w:ascii="Arial" w:hAnsi="Arial" w:cs="Arial"/>
        <w:noProof/>
        <w:lang w:val="en-US" w:eastAsia="en-US"/>
      </w:rPr>
      <w:drawing>
        <wp:anchor distT="0" distB="0" distL="114300" distR="114300" simplePos="0" relativeHeight="251679744" behindDoc="1" locked="0" layoutInCell="1" allowOverlap="1" wp14:anchorId="54E89AFC" wp14:editId="7A8E9E98">
          <wp:simplePos x="0" y="0"/>
          <wp:positionH relativeFrom="page">
            <wp:posOffset>32385</wp:posOffset>
          </wp:positionH>
          <wp:positionV relativeFrom="paragraph">
            <wp:posOffset>-457835</wp:posOffset>
          </wp:positionV>
          <wp:extent cx="1211580" cy="12791440"/>
          <wp:effectExtent l="0" t="0" r="7620" b="0"/>
          <wp:wrapThrough wrapText="bothSides">
            <wp:wrapPolygon edited="0">
              <wp:start x="0" y="0"/>
              <wp:lineTo x="0" y="21553"/>
              <wp:lineTo x="21396" y="21553"/>
              <wp:lineTo x="21396" y="0"/>
              <wp:lineTo x="0" y="0"/>
            </wp:wrapPolygon>
          </wp:wrapThrough>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a:extLst>
                      <a:ext uri="{28A0092B-C50C-407E-A947-70E740481C1C}">
                        <a14:useLocalDpi xmlns:a14="http://schemas.microsoft.com/office/drawing/2010/main" val="0"/>
                      </a:ext>
                    </a:extLst>
                  </a:blip>
                  <a:srcRect l="26556" r="41238"/>
                  <a:stretch/>
                </pic:blipFill>
                <pic:spPr bwMode="auto">
                  <a:xfrm>
                    <a:off x="0" y="0"/>
                    <a:ext cx="1211580" cy="12791440"/>
                  </a:xfrm>
                  <a:prstGeom prst="rect">
                    <a:avLst/>
                  </a:prstGeom>
                  <a:blipFill>
                    <a:blip r:embed="rId2"/>
                    <a:tile tx="0" ty="0" sx="100000" sy="100000" flip="none" algn="tl"/>
                  </a:blip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E5E"/>
    <w:multiLevelType w:val="hybridMultilevel"/>
    <w:tmpl w:val="F2F42A2A"/>
    <w:lvl w:ilvl="0" w:tplc="12A21346">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5E0D84"/>
    <w:multiLevelType w:val="hybridMultilevel"/>
    <w:tmpl w:val="F36AC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FC7199"/>
    <w:multiLevelType w:val="hybridMultilevel"/>
    <w:tmpl w:val="B21C940C"/>
    <w:lvl w:ilvl="0" w:tplc="11065418">
      <w:start w:val="1"/>
      <w:numFmt w:val="bullet"/>
      <w:lvlText w:val="-"/>
      <w:lvlJc w:val="left"/>
      <w:pPr>
        <w:ind w:left="720" w:hanging="360"/>
      </w:pPr>
      <w:rPr>
        <w:rFonts w:ascii="Verdana" w:eastAsiaTheme="minorHAnsi" w:hAnsi="Verdana"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69063A9"/>
    <w:multiLevelType w:val="hybridMultilevel"/>
    <w:tmpl w:val="249266D8"/>
    <w:lvl w:ilvl="0" w:tplc="649647F6">
      <w:numFmt w:val="bullet"/>
      <w:lvlText w:val="-"/>
      <w:lvlJc w:val="left"/>
      <w:pPr>
        <w:ind w:left="720" w:hanging="360"/>
      </w:pPr>
      <w:rPr>
        <w:rFonts w:ascii="Times-Roman" w:eastAsiaTheme="minorHAnsi" w:hAnsi="Times-Roman" w:cs="Times-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CE3066"/>
    <w:multiLevelType w:val="hybridMultilevel"/>
    <w:tmpl w:val="CDF0125E"/>
    <w:lvl w:ilvl="0" w:tplc="0DA8380E">
      <w:numFmt w:val="bullet"/>
      <w:lvlText w:val="-"/>
      <w:lvlJc w:val="left"/>
      <w:pPr>
        <w:ind w:left="720" w:hanging="360"/>
      </w:pPr>
      <w:rPr>
        <w:rFonts w:ascii="Times-Roman" w:eastAsiaTheme="minorHAnsi" w:hAnsi="Times-Roman" w:cs="Times-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4C7236"/>
    <w:multiLevelType w:val="hybridMultilevel"/>
    <w:tmpl w:val="F5FA2BF4"/>
    <w:lvl w:ilvl="0" w:tplc="B4E06D8E">
      <w:numFmt w:val="bullet"/>
      <w:lvlText w:val="-"/>
      <w:lvlJc w:val="left"/>
      <w:pPr>
        <w:ind w:left="720" w:hanging="360"/>
      </w:pPr>
      <w:rPr>
        <w:rFonts w:ascii="Helvetica-Narrow" w:eastAsiaTheme="minorHAnsi" w:hAnsi="Helvetica-Narrow"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352420"/>
    <w:multiLevelType w:val="hybridMultilevel"/>
    <w:tmpl w:val="11C634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C71BF7"/>
    <w:multiLevelType w:val="hybridMultilevel"/>
    <w:tmpl w:val="BDB2E468"/>
    <w:lvl w:ilvl="0" w:tplc="976EE94C">
      <w:numFmt w:val="bullet"/>
      <w:lvlText w:val="-"/>
      <w:lvlJc w:val="left"/>
      <w:pPr>
        <w:ind w:left="420" w:hanging="360"/>
      </w:pPr>
      <w:rPr>
        <w:rFonts w:ascii="Times-Roman" w:eastAsiaTheme="minorHAnsi" w:hAnsi="Times-Roman" w:cs="Times-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8" w15:restartNumberingAfterBreak="0">
    <w:nsid w:val="12F444DC"/>
    <w:multiLevelType w:val="hybridMultilevel"/>
    <w:tmpl w:val="FABA4180"/>
    <w:lvl w:ilvl="0" w:tplc="48C65E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56154FA"/>
    <w:multiLevelType w:val="hybridMultilevel"/>
    <w:tmpl w:val="A2A41544"/>
    <w:lvl w:ilvl="0" w:tplc="21286678">
      <w:numFmt w:val="bullet"/>
      <w:lvlText w:val="-"/>
      <w:lvlJc w:val="left"/>
      <w:pPr>
        <w:ind w:left="420" w:hanging="360"/>
      </w:pPr>
      <w:rPr>
        <w:rFonts w:ascii="Times-Roman" w:eastAsiaTheme="minorHAnsi" w:hAnsi="Times-Roman" w:cs="Times-Roman"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0" w15:restartNumberingAfterBreak="0">
    <w:nsid w:val="15DB259A"/>
    <w:multiLevelType w:val="hybridMultilevel"/>
    <w:tmpl w:val="74AE92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D05F71"/>
    <w:multiLevelType w:val="hybridMultilevel"/>
    <w:tmpl w:val="085861A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0E3615"/>
    <w:multiLevelType w:val="hybridMultilevel"/>
    <w:tmpl w:val="13B8EC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D4A2C2E"/>
    <w:multiLevelType w:val="hybridMultilevel"/>
    <w:tmpl w:val="3D8EC8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1095CEC"/>
    <w:multiLevelType w:val="hybridMultilevel"/>
    <w:tmpl w:val="1DE2DB88"/>
    <w:lvl w:ilvl="0" w:tplc="8E8C02F0">
      <w:start w:val="1"/>
      <w:numFmt w:val="decimal"/>
      <w:lvlText w:val="%1."/>
      <w:lvlJc w:val="left"/>
      <w:pPr>
        <w:ind w:left="360" w:hanging="360"/>
      </w:pPr>
      <w:rPr>
        <w:rFonts w:hint="default"/>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6120996"/>
    <w:multiLevelType w:val="hybridMultilevel"/>
    <w:tmpl w:val="C6B810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7782C2D"/>
    <w:multiLevelType w:val="hybridMultilevel"/>
    <w:tmpl w:val="CE065AA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7EC0B78"/>
    <w:multiLevelType w:val="hybridMultilevel"/>
    <w:tmpl w:val="5FA0EA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07288C"/>
    <w:multiLevelType w:val="hybridMultilevel"/>
    <w:tmpl w:val="780E412A"/>
    <w:lvl w:ilvl="0" w:tplc="B4E06D8E">
      <w:numFmt w:val="bullet"/>
      <w:lvlText w:val="-"/>
      <w:lvlJc w:val="left"/>
      <w:pPr>
        <w:ind w:left="720" w:hanging="360"/>
      </w:pPr>
      <w:rPr>
        <w:rFonts w:ascii="Helvetica-Narrow" w:eastAsiaTheme="minorHAnsi" w:hAnsi="Helvetica-Narrow" w:cs="Helvetica-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691058"/>
    <w:multiLevelType w:val="hybridMultilevel"/>
    <w:tmpl w:val="787C9F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D37A3A"/>
    <w:multiLevelType w:val="hybridMultilevel"/>
    <w:tmpl w:val="E07A6A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32E7783"/>
    <w:multiLevelType w:val="hybridMultilevel"/>
    <w:tmpl w:val="7AF6CD1A"/>
    <w:lvl w:ilvl="0" w:tplc="240A0001">
      <w:start w:val="1"/>
      <w:numFmt w:val="bullet"/>
      <w:lvlText w:val=""/>
      <w:lvlJc w:val="left"/>
      <w:pPr>
        <w:ind w:left="735" w:hanging="360"/>
      </w:pPr>
      <w:rPr>
        <w:rFonts w:ascii="Symbol" w:hAnsi="Symbol" w:hint="default"/>
      </w:rPr>
    </w:lvl>
    <w:lvl w:ilvl="1" w:tplc="240A0003" w:tentative="1">
      <w:start w:val="1"/>
      <w:numFmt w:val="bullet"/>
      <w:lvlText w:val="o"/>
      <w:lvlJc w:val="left"/>
      <w:pPr>
        <w:ind w:left="1455" w:hanging="360"/>
      </w:pPr>
      <w:rPr>
        <w:rFonts w:ascii="Courier New" w:hAnsi="Courier New" w:cs="Courier New" w:hint="default"/>
      </w:rPr>
    </w:lvl>
    <w:lvl w:ilvl="2" w:tplc="240A0005" w:tentative="1">
      <w:start w:val="1"/>
      <w:numFmt w:val="bullet"/>
      <w:lvlText w:val=""/>
      <w:lvlJc w:val="left"/>
      <w:pPr>
        <w:ind w:left="2175" w:hanging="360"/>
      </w:pPr>
      <w:rPr>
        <w:rFonts w:ascii="Wingdings" w:hAnsi="Wingdings" w:hint="default"/>
      </w:rPr>
    </w:lvl>
    <w:lvl w:ilvl="3" w:tplc="240A0001" w:tentative="1">
      <w:start w:val="1"/>
      <w:numFmt w:val="bullet"/>
      <w:lvlText w:val=""/>
      <w:lvlJc w:val="left"/>
      <w:pPr>
        <w:ind w:left="2895" w:hanging="360"/>
      </w:pPr>
      <w:rPr>
        <w:rFonts w:ascii="Symbol" w:hAnsi="Symbol" w:hint="default"/>
      </w:rPr>
    </w:lvl>
    <w:lvl w:ilvl="4" w:tplc="240A0003" w:tentative="1">
      <w:start w:val="1"/>
      <w:numFmt w:val="bullet"/>
      <w:lvlText w:val="o"/>
      <w:lvlJc w:val="left"/>
      <w:pPr>
        <w:ind w:left="3615" w:hanging="360"/>
      </w:pPr>
      <w:rPr>
        <w:rFonts w:ascii="Courier New" w:hAnsi="Courier New" w:cs="Courier New" w:hint="default"/>
      </w:rPr>
    </w:lvl>
    <w:lvl w:ilvl="5" w:tplc="240A0005" w:tentative="1">
      <w:start w:val="1"/>
      <w:numFmt w:val="bullet"/>
      <w:lvlText w:val=""/>
      <w:lvlJc w:val="left"/>
      <w:pPr>
        <w:ind w:left="4335" w:hanging="360"/>
      </w:pPr>
      <w:rPr>
        <w:rFonts w:ascii="Wingdings" w:hAnsi="Wingdings" w:hint="default"/>
      </w:rPr>
    </w:lvl>
    <w:lvl w:ilvl="6" w:tplc="240A0001" w:tentative="1">
      <w:start w:val="1"/>
      <w:numFmt w:val="bullet"/>
      <w:lvlText w:val=""/>
      <w:lvlJc w:val="left"/>
      <w:pPr>
        <w:ind w:left="5055" w:hanging="360"/>
      </w:pPr>
      <w:rPr>
        <w:rFonts w:ascii="Symbol" w:hAnsi="Symbol" w:hint="default"/>
      </w:rPr>
    </w:lvl>
    <w:lvl w:ilvl="7" w:tplc="240A0003" w:tentative="1">
      <w:start w:val="1"/>
      <w:numFmt w:val="bullet"/>
      <w:lvlText w:val="o"/>
      <w:lvlJc w:val="left"/>
      <w:pPr>
        <w:ind w:left="5775" w:hanging="360"/>
      </w:pPr>
      <w:rPr>
        <w:rFonts w:ascii="Courier New" w:hAnsi="Courier New" w:cs="Courier New" w:hint="default"/>
      </w:rPr>
    </w:lvl>
    <w:lvl w:ilvl="8" w:tplc="240A0005" w:tentative="1">
      <w:start w:val="1"/>
      <w:numFmt w:val="bullet"/>
      <w:lvlText w:val=""/>
      <w:lvlJc w:val="left"/>
      <w:pPr>
        <w:ind w:left="6495" w:hanging="360"/>
      </w:pPr>
      <w:rPr>
        <w:rFonts w:ascii="Wingdings" w:hAnsi="Wingdings" w:hint="default"/>
      </w:rPr>
    </w:lvl>
  </w:abstractNum>
  <w:abstractNum w:abstractNumId="22" w15:restartNumberingAfterBreak="0">
    <w:nsid w:val="44E1277D"/>
    <w:multiLevelType w:val="hybridMultilevel"/>
    <w:tmpl w:val="417CA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5AA5D1C"/>
    <w:multiLevelType w:val="hybridMultilevel"/>
    <w:tmpl w:val="9EEAF0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CD1125"/>
    <w:multiLevelType w:val="hybridMultilevel"/>
    <w:tmpl w:val="F530E0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61971EA"/>
    <w:multiLevelType w:val="hybridMultilevel"/>
    <w:tmpl w:val="FDD2F54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13E71"/>
    <w:multiLevelType w:val="hybridMultilevel"/>
    <w:tmpl w:val="8EDC298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AB83EBB"/>
    <w:multiLevelType w:val="hybridMultilevel"/>
    <w:tmpl w:val="B896F5D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2CC1132"/>
    <w:multiLevelType w:val="hybridMultilevel"/>
    <w:tmpl w:val="A64099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3861455"/>
    <w:multiLevelType w:val="hybridMultilevel"/>
    <w:tmpl w:val="960E2E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AB5F1C"/>
    <w:multiLevelType w:val="hybridMultilevel"/>
    <w:tmpl w:val="07FA3B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797712D"/>
    <w:multiLevelType w:val="hybridMultilevel"/>
    <w:tmpl w:val="5F661F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9251F65"/>
    <w:multiLevelType w:val="hybridMultilevel"/>
    <w:tmpl w:val="781A08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CD7048"/>
    <w:multiLevelType w:val="hybridMultilevel"/>
    <w:tmpl w:val="9B0CCC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BD7A1D"/>
    <w:multiLevelType w:val="hybridMultilevel"/>
    <w:tmpl w:val="FC9C9F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B83155D"/>
    <w:multiLevelType w:val="hybridMultilevel"/>
    <w:tmpl w:val="F75C198E"/>
    <w:lvl w:ilvl="0" w:tplc="D8060AE8">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7F152EFD"/>
    <w:multiLevelType w:val="hybridMultilevel"/>
    <w:tmpl w:val="960E2E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5"/>
  </w:num>
  <w:num w:numId="2">
    <w:abstractNumId w:val="24"/>
  </w:num>
  <w:num w:numId="3">
    <w:abstractNumId w:val="12"/>
  </w:num>
  <w:num w:numId="4">
    <w:abstractNumId w:val="3"/>
  </w:num>
  <w:num w:numId="5">
    <w:abstractNumId w:val="25"/>
  </w:num>
  <w:num w:numId="6">
    <w:abstractNumId w:val="9"/>
  </w:num>
  <w:num w:numId="7">
    <w:abstractNumId w:val="11"/>
  </w:num>
  <w:num w:numId="8">
    <w:abstractNumId w:val="26"/>
  </w:num>
  <w:num w:numId="9">
    <w:abstractNumId w:val="19"/>
  </w:num>
  <w:num w:numId="10">
    <w:abstractNumId w:val="4"/>
  </w:num>
  <w:num w:numId="11">
    <w:abstractNumId w:val="16"/>
  </w:num>
  <w:num w:numId="12">
    <w:abstractNumId w:val="7"/>
  </w:num>
  <w:num w:numId="13">
    <w:abstractNumId w:val="6"/>
  </w:num>
  <w:num w:numId="14">
    <w:abstractNumId w:val="0"/>
  </w:num>
  <w:num w:numId="15">
    <w:abstractNumId w:val="30"/>
  </w:num>
  <w:num w:numId="16">
    <w:abstractNumId w:val="10"/>
  </w:num>
  <w:num w:numId="17">
    <w:abstractNumId w:val="28"/>
  </w:num>
  <w:num w:numId="18">
    <w:abstractNumId w:val="5"/>
  </w:num>
  <w:num w:numId="19">
    <w:abstractNumId w:val="34"/>
  </w:num>
  <w:num w:numId="20">
    <w:abstractNumId w:val="17"/>
  </w:num>
  <w:num w:numId="21">
    <w:abstractNumId w:val="14"/>
  </w:num>
  <w:num w:numId="22">
    <w:abstractNumId w:val="27"/>
  </w:num>
  <w:num w:numId="23">
    <w:abstractNumId w:val="33"/>
  </w:num>
  <w:num w:numId="24">
    <w:abstractNumId w:val="32"/>
  </w:num>
  <w:num w:numId="25">
    <w:abstractNumId w:val="29"/>
  </w:num>
  <w:num w:numId="26">
    <w:abstractNumId w:val="20"/>
  </w:num>
  <w:num w:numId="27">
    <w:abstractNumId w:val="15"/>
  </w:num>
  <w:num w:numId="28">
    <w:abstractNumId w:val="2"/>
  </w:num>
  <w:num w:numId="29">
    <w:abstractNumId w:val="22"/>
  </w:num>
  <w:num w:numId="30">
    <w:abstractNumId w:val="1"/>
  </w:num>
  <w:num w:numId="31">
    <w:abstractNumId w:val="21"/>
  </w:num>
  <w:num w:numId="32">
    <w:abstractNumId w:val="23"/>
  </w:num>
  <w:num w:numId="33">
    <w:abstractNumId w:val="18"/>
  </w:num>
  <w:num w:numId="34">
    <w:abstractNumId w:val="31"/>
  </w:num>
  <w:num w:numId="35">
    <w:abstractNumId w:val="8"/>
  </w:num>
  <w:num w:numId="36">
    <w:abstractNumId w:val="3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A5"/>
    <w:rsid w:val="000019A2"/>
    <w:rsid w:val="000079F1"/>
    <w:rsid w:val="0001274E"/>
    <w:rsid w:val="00017882"/>
    <w:rsid w:val="00036F1F"/>
    <w:rsid w:val="00045192"/>
    <w:rsid w:val="000546E2"/>
    <w:rsid w:val="0005601C"/>
    <w:rsid w:val="00065487"/>
    <w:rsid w:val="00090733"/>
    <w:rsid w:val="000978A0"/>
    <w:rsid w:val="000A53CE"/>
    <w:rsid w:val="000C28C7"/>
    <w:rsid w:val="000E70D9"/>
    <w:rsid w:val="00110191"/>
    <w:rsid w:val="001133A7"/>
    <w:rsid w:val="001369C0"/>
    <w:rsid w:val="0016001F"/>
    <w:rsid w:val="00163125"/>
    <w:rsid w:val="001648A8"/>
    <w:rsid w:val="00165F09"/>
    <w:rsid w:val="001666AA"/>
    <w:rsid w:val="00181A71"/>
    <w:rsid w:val="00182193"/>
    <w:rsid w:val="00196A33"/>
    <w:rsid w:val="001A2988"/>
    <w:rsid w:val="001A52AD"/>
    <w:rsid w:val="001B68F6"/>
    <w:rsid w:val="001D3D7A"/>
    <w:rsid w:val="0020432E"/>
    <w:rsid w:val="002128C3"/>
    <w:rsid w:val="00226FA5"/>
    <w:rsid w:val="00227957"/>
    <w:rsid w:val="00233459"/>
    <w:rsid w:val="00255B97"/>
    <w:rsid w:val="00266913"/>
    <w:rsid w:val="002707E7"/>
    <w:rsid w:val="002715A1"/>
    <w:rsid w:val="002753A1"/>
    <w:rsid w:val="002768A5"/>
    <w:rsid w:val="0028119B"/>
    <w:rsid w:val="00285CC7"/>
    <w:rsid w:val="00290927"/>
    <w:rsid w:val="002B3E94"/>
    <w:rsid w:val="002B4CE0"/>
    <w:rsid w:val="002C092C"/>
    <w:rsid w:val="002D7C61"/>
    <w:rsid w:val="002E4FDD"/>
    <w:rsid w:val="002E7307"/>
    <w:rsid w:val="002F6C70"/>
    <w:rsid w:val="00322D8D"/>
    <w:rsid w:val="00332F84"/>
    <w:rsid w:val="003335AB"/>
    <w:rsid w:val="00340827"/>
    <w:rsid w:val="00340FCE"/>
    <w:rsid w:val="00357A24"/>
    <w:rsid w:val="00360BB4"/>
    <w:rsid w:val="003611B4"/>
    <w:rsid w:val="00362728"/>
    <w:rsid w:val="00392A47"/>
    <w:rsid w:val="003942CE"/>
    <w:rsid w:val="003A7A8D"/>
    <w:rsid w:val="003B4FC4"/>
    <w:rsid w:val="003D30EB"/>
    <w:rsid w:val="003F2581"/>
    <w:rsid w:val="00400162"/>
    <w:rsid w:val="004070B7"/>
    <w:rsid w:val="004237C4"/>
    <w:rsid w:val="00424697"/>
    <w:rsid w:val="00425EB4"/>
    <w:rsid w:val="004447A5"/>
    <w:rsid w:val="004447D3"/>
    <w:rsid w:val="0045337E"/>
    <w:rsid w:val="004667A0"/>
    <w:rsid w:val="0046722D"/>
    <w:rsid w:val="00476C2D"/>
    <w:rsid w:val="00482FF2"/>
    <w:rsid w:val="004B119A"/>
    <w:rsid w:val="004B25DA"/>
    <w:rsid w:val="004C2972"/>
    <w:rsid w:val="004D7E04"/>
    <w:rsid w:val="004E5D31"/>
    <w:rsid w:val="004F2EE4"/>
    <w:rsid w:val="00500CEA"/>
    <w:rsid w:val="00500F74"/>
    <w:rsid w:val="0050763E"/>
    <w:rsid w:val="005571A8"/>
    <w:rsid w:val="00564BA5"/>
    <w:rsid w:val="00570B20"/>
    <w:rsid w:val="0057332D"/>
    <w:rsid w:val="00576D3F"/>
    <w:rsid w:val="00585472"/>
    <w:rsid w:val="005A3AB4"/>
    <w:rsid w:val="005A6EA4"/>
    <w:rsid w:val="005B00AD"/>
    <w:rsid w:val="005C2126"/>
    <w:rsid w:val="005D3FD5"/>
    <w:rsid w:val="005F1DEC"/>
    <w:rsid w:val="006079C2"/>
    <w:rsid w:val="0061414C"/>
    <w:rsid w:val="0062030C"/>
    <w:rsid w:val="00640FBB"/>
    <w:rsid w:val="006723D9"/>
    <w:rsid w:val="00680784"/>
    <w:rsid w:val="00693300"/>
    <w:rsid w:val="00693833"/>
    <w:rsid w:val="0069798E"/>
    <w:rsid w:val="006A0EB7"/>
    <w:rsid w:val="006A6E61"/>
    <w:rsid w:val="006A7C75"/>
    <w:rsid w:val="006B1585"/>
    <w:rsid w:val="006C060E"/>
    <w:rsid w:val="006C366D"/>
    <w:rsid w:val="006C69CC"/>
    <w:rsid w:val="006D02C8"/>
    <w:rsid w:val="006E1CD5"/>
    <w:rsid w:val="006F585E"/>
    <w:rsid w:val="006F5901"/>
    <w:rsid w:val="00744950"/>
    <w:rsid w:val="007467DB"/>
    <w:rsid w:val="00750708"/>
    <w:rsid w:val="007611BF"/>
    <w:rsid w:val="0079239F"/>
    <w:rsid w:val="00796685"/>
    <w:rsid w:val="007A29FE"/>
    <w:rsid w:val="007B5BE5"/>
    <w:rsid w:val="007C2D7B"/>
    <w:rsid w:val="007C70AE"/>
    <w:rsid w:val="007D7021"/>
    <w:rsid w:val="007E5648"/>
    <w:rsid w:val="007E7C65"/>
    <w:rsid w:val="0080224C"/>
    <w:rsid w:val="00804193"/>
    <w:rsid w:val="00804D7A"/>
    <w:rsid w:val="008161B5"/>
    <w:rsid w:val="0083101E"/>
    <w:rsid w:val="008360B8"/>
    <w:rsid w:val="00847058"/>
    <w:rsid w:val="00854E98"/>
    <w:rsid w:val="0086250A"/>
    <w:rsid w:val="008673BB"/>
    <w:rsid w:val="008A636C"/>
    <w:rsid w:val="008C56F1"/>
    <w:rsid w:val="008D46EE"/>
    <w:rsid w:val="008D4E51"/>
    <w:rsid w:val="0090458B"/>
    <w:rsid w:val="009101FC"/>
    <w:rsid w:val="0091138D"/>
    <w:rsid w:val="0092396E"/>
    <w:rsid w:val="00925ED5"/>
    <w:rsid w:val="009603AC"/>
    <w:rsid w:val="009613E6"/>
    <w:rsid w:val="00961AA6"/>
    <w:rsid w:val="00964E63"/>
    <w:rsid w:val="00977C0B"/>
    <w:rsid w:val="00986961"/>
    <w:rsid w:val="009A43B7"/>
    <w:rsid w:val="009B00C7"/>
    <w:rsid w:val="009B2AD4"/>
    <w:rsid w:val="009B63D7"/>
    <w:rsid w:val="009B6C0F"/>
    <w:rsid w:val="009C58A2"/>
    <w:rsid w:val="009E2713"/>
    <w:rsid w:val="009F77DA"/>
    <w:rsid w:val="00A01713"/>
    <w:rsid w:val="00A144E5"/>
    <w:rsid w:val="00A23001"/>
    <w:rsid w:val="00A35DF0"/>
    <w:rsid w:val="00A36BED"/>
    <w:rsid w:val="00A66736"/>
    <w:rsid w:val="00A73B12"/>
    <w:rsid w:val="00A776D2"/>
    <w:rsid w:val="00A836AE"/>
    <w:rsid w:val="00A865AB"/>
    <w:rsid w:val="00A86965"/>
    <w:rsid w:val="00A9234C"/>
    <w:rsid w:val="00AA2BBD"/>
    <w:rsid w:val="00AA6499"/>
    <w:rsid w:val="00AA64F5"/>
    <w:rsid w:val="00AA7818"/>
    <w:rsid w:val="00AB0435"/>
    <w:rsid w:val="00AC4507"/>
    <w:rsid w:val="00AD0154"/>
    <w:rsid w:val="00AD46F3"/>
    <w:rsid w:val="00AE728B"/>
    <w:rsid w:val="00AF5179"/>
    <w:rsid w:val="00AF60F7"/>
    <w:rsid w:val="00B001FA"/>
    <w:rsid w:val="00B00830"/>
    <w:rsid w:val="00B13F1B"/>
    <w:rsid w:val="00B27D7C"/>
    <w:rsid w:val="00B67C7F"/>
    <w:rsid w:val="00B7196A"/>
    <w:rsid w:val="00B95AC6"/>
    <w:rsid w:val="00BA171A"/>
    <w:rsid w:val="00BA20EF"/>
    <w:rsid w:val="00BB7C47"/>
    <w:rsid w:val="00BC35C1"/>
    <w:rsid w:val="00BE16FF"/>
    <w:rsid w:val="00BE3B0C"/>
    <w:rsid w:val="00BE5193"/>
    <w:rsid w:val="00BF25FC"/>
    <w:rsid w:val="00C37012"/>
    <w:rsid w:val="00C43E6A"/>
    <w:rsid w:val="00C673FB"/>
    <w:rsid w:val="00C77D91"/>
    <w:rsid w:val="00CC295E"/>
    <w:rsid w:val="00CD7B48"/>
    <w:rsid w:val="00CE7275"/>
    <w:rsid w:val="00CF5115"/>
    <w:rsid w:val="00D03C21"/>
    <w:rsid w:val="00D17D1F"/>
    <w:rsid w:val="00D3432F"/>
    <w:rsid w:val="00D35B37"/>
    <w:rsid w:val="00D71296"/>
    <w:rsid w:val="00D866B8"/>
    <w:rsid w:val="00DA3D35"/>
    <w:rsid w:val="00DB4060"/>
    <w:rsid w:val="00DC3609"/>
    <w:rsid w:val="00DD61F3"/>
    <w:rsid w:val="00DE68D0"/>
    <w:rsid w:val="00DE6BE4"/>
    <w:rsid w:val="00DF3B73"/>
    <w:rsid w:val="00E0505E"/>
    <w:rsid w:val="00E069CF"/>
    <w:rsid w:val="00E079F8"/>
    <w:rsid w:val="00E132CA"/>
    <w:rsid w:val="00E3533A"/>
    <w:rsid w:val="00E413AB"/>
    <w:rsid w:val="00E438DC"/>
    <w:rsid w:val="00E45873"/>
    <w:rsid w:val="00E64FC1"/>
    <w:rsid w:val="00E716F6"/>
    <w:rsid w:val="00E752BE"/>
    <w:rsid w:val="00E95569"/>
    <w:rsid w:val="00E95FA1"/>
    <w:rsid w:val="00E97F8D"/>
    <w:rsid w:val="00EA1E57"/>
    <w:rsid w:val="00EB3A2D"/>
    <w:rsid w:val="00ED169C"/>
    <w:rsid w:val="00ED52D5"/>
    <w:rsid w:val="00ED6115"/>
    <w:rsid w:val="00ED64A3"/>
    <w:rsid w:val="00EE74E4"/>
    <w:rsid w:val="00EF0717"/>
    <w:rsid w:val="00F144D4"/>
    <w:rsid w:val="00F23FBD"/>
    <w:rsid w:val="00F324EF"/>
    <w:rsid w:val="00F41C74"/>
    <w:rsid w:val="00F61ABE"/>
    <w:rsid w:val="00F73425"/>
    <w:rsid w:val="00F76CD1"/>
    <w:rsid w:val="00FD4B41"/>
    <w:rsid w:val="00FE652E"/>
    <w:rsid w:val="00FF6E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90632-70A4-43FF-8236-B2CB833F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64" w:lineRule="auto"/>
    </w:pPr>
  </w:style>
  <w:style w:type="paragraph" w:styleId="Ttulo1">
    <w:name w:val="heading 1"/>
    <w:basedOn w:val="Normal"/>
    <w:next w:val="Normal"/>
    <w:link w:val="Ttulo1Car"/>
    <w:uiPriority w:val="9"/>
    <w:qFormat/>
    <w:rsid w:val="00110191"/>
    <w:pPr>
      <w:keepNext/>
      <w:keepLines/>
      <w:spacing w:before="360" w:after="0" w:line="240" w:lineRule="auto"/>
      <w:outlineLvl w:val="0"/>
    </w:pPr>
    <w:rPr>
      <w:rFonts w:ascii="Verdana" w:eastAsiaTheme="majorEastAsia" w:hAnsi="Verdana" w:cstheme="majorBidi"/>
      <w:b/>
      <w:bCs/>
      <w:szCs w:val="32"/>
      <w14:numForm w14:val="oldStyle"/>
    </w:rPr>
  </w:style>
  <w:style w:type="paragraph" w:styleId="Ttulo2">
    <w:name w:val="heading 2"/>
    <w:basedOn w:val="Normal"/>
    <w:next w:val="Normal"/>
    <w:link w:val="Ttulo2Car"/>
    <w:uiPriority w:val="9"/>
    <w:unhideWhenUsed/>
    <w:qFormat/>
    <w:rsid w:val="00B00830"/>
    <w:pPr>
      <w:keepNext/>
      <w:keepLines/>
      <w:spacing w:before="120" w:after="0" w:line="240" w:lineRule="auto"/>
      <w:outlineLvl w:val="1"/>
    </w:pPr>
    <w:rPr>
      <w:rFonts w:ascii="Verdana" w:eastAsiaTheme="majorEastAsia" w:hAnsi="Verdana" w:cstheme="majorBidi"/>
      <w:b/>
      <w:bCs/>
      <w:szCs w:val="28"/>
    </w:rPr>
  </w:style>
  <w:style w:type="paragraph" w:styleId="Ttulo3">
    <w:name w:val="heading 3"/>
    <w:basedOn w:val="Normal"/>
    <w:next w:val="Normal"/>
    <w:link w:val="Ttulo3Car"/>
    <w:uiPriority w:val="9"/>
    <w:semiHidden/>
    <w:unhideWhenUsed/>
    <w:qFormat/>
    <w:pPr>
      <w:keepNext/>
      <w:keepLines/>
      <w:spacing w:before="20" w:after="0" w:line="240" w:lineRule="auto"/>
      <w:outlineLvl w:val="2"/>
    </w:pPr>
    <w:rPr>
      <w:rFonts w:eastAsiaTheme="majorEastAsia" w:cstheme="majorBidi"/>
      <w:b/>
      <w:bCs/>
      <w:color w:val="0B5294" w:themeColor="accent1" w:themeShade="BF"/>
      <w:sz w:val="24"/>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
      <w:bCs/>
      <w:i/>
      <w:iCs/>
      <w:color w:val="0F6FC6"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073763" w:themeColor="accent1" w:themeShade="80"/>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073763" w:themeColor="accent1" w:themeShade="80"/>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0191"/>
    <w:rPr>
      <w:rFonts w:ascii="Verdana" w:eastAsiaTheme="majorEastAsia" w:hAnsi="Verdana" w:cstheme="majorBidi"/>
      <w:b/>
      <w:bCs/>
      <w:szCs w:val="32"/>
      <w14:numForm w14:val="oldStyle"/>
    </w:rPr>
  </w:style>
  <w:style w:type="character" w:customStyle="1" w:styleId="Ttulo2Car">
    <w:name w:val="Título 2 Car"/>
    <w:basedOn w:val="Fuentedeprrafopredeter"/>
    <w:link w:val="Ttulo2"/>
    <w:uiPriority w:val="9"/>
    <w:rsid w:val="00B00830"/>
    <w:rPr>
      <w:rFonts w:ascii="Verdana" w:eastAsiaTheme="majorEastAsia" w:hAnsi="Verdana" w:cstheme="majorBidi"/>
      <w:b/>
      <w:bCs/>
      <w:szCs w:val="28"/>
    </w:rPr>
  </w:style>
  <w:style w:type="character" w:customStyle="1" w:styleId="Ttulo3Car">
    <w:name w:val="Título 3 Car"/>
    <w:basedOn w:val="Fuentedeprrafopredeter"/>
    <w:link w:val="Ttulo3"/>
    <w:uiPriority w:val="9"/>
    <w:semiHidden/>
    <w:rPr>
      <w:rFonts w:eastAsiaTheme="majorEastAsia" w:cstheme="majorBidi"/>
      <w:b/>
      <w:bCs/>
      <w:color w:val="0B5294"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112F51"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112F51"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17406D"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17406D"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763"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763"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pPr>
      <w:spacing w:line="240" w:lineRule="auto"/>
    </w:pPr>
    <w:rPr>
      <w:rFonts w:eastAsiaTheme="minorEastAsia"/>
      <w:b/>
      <w:bCs/>
      <w:smallCaps/>
      <w:color w:val="17406D"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17406D" w:themeColor="text2"/>
    </w:rPr>
  </w:style>
  <w:style w:type="paragraph" w:styleId="Sinespaciado">
    <w:name w:val="No Spacing"/>
    <w:link w:val="SinespaciadoCar"/>
    <w:uiPriority w:val="1"/>
    <w:qFormat/>
    <w:pPr>
      <w:spacing w:after="0" w:line="240" w:lineRule="auto"/>
    </w:pPr>
  </w:style>
  <w:style w:type="paragraph" w:styleId="Prrafodelista">
    <w:name w:val="List Paragraph"/>
    <w:basedOn w:val="Normal"/>
    <w:uiPriority w:val="34"/>
    <w:qFormat/>
    <w:pPr>
      <w:spacing w:line="240" w:lineRule="auto"/>
      <w:ind w:left="720" w:hanging="288"/>
      <w:contextualSpacing/>
    </w:pPr>
    <w:rPr>
      <w:color w:val="112F51"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eastAsiaTheme="minorEastAsia" w:hAnsiTheme="majorHAnsi"/>
      <w:i/>
      <w:iCs/>
      <w:color w:val="0F6FC6"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0F6FC6"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0F6FC6" w:themeColor="accent1"/>
        <w:left w:val="single" w:sz="36" w:space="8" w:color="0F6FC6" w:themeColor="accent1"/>
        <w:bottom w:val="single" w:sz="36" w:space="8" w:color="0F6FC6" w:themeColor="accent1"/>
        <w:right w:val="single" w:sz="36" w:space="8" w:color="0F6FC6" w:themeColor="accent1"/>
      </w:pBdr>
      <w:shd w:val="clear" w:color="auto" w:fill="0F6FC6"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0F6FC6"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0F6FC6" w:themeColor="accent1"/>
    </w:rPr>
  </w:style>
  <w:style w:type="character" w:styleId="Referenciasutil">
    <w:name w:val="Subtle Reference"/>
    <w:basedOn w:val="Fuentedeprrafopredeter"/>
    <w:uiPriority w:val="31"/>
    <w:qFormat/>
    <w:rPr>
      <w:smallCaps/>
      <w:color w:val="009DD9" w:themeColor="accent2"/>
      <w:u w:val="single"/>
    </w:rPr>
  </w:style>
  <w:style w:type="character" w:styleId="Referenciaintensa">
    <w:name w:val="Intense Reference"/>
    <w:basedOn w:val="Fuentedeprrafopredeter"/>
    <w:uiPriority w:val="32"/>
    <w:qFormat/>
    <w:rPr>
      <w:b/>
      <w:bCs/>
      <w:smallCaps/>
      <w:color w:val="009DD9"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val="0"/>
      <w:color w:val="0B5294"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paragraph" w:styleId="TDC2">
    <w:name w:val="toc 2"/>
    <w:basedOn w:val="Normal"/>
    <w:next w:val="Normal"/>
    <w:autoRedefine/>
    <w:uiPriority w:val="39"/>
    <w:unhideWhenUsed/>
    <w:rsid w:val="004070B7"/>
    <w:pPr>
      <w:spacing w:after="100" w:line="259" w:lineRule="auto"/>
      <w:ind w:left="220"/>
    </w:pPr>
    <w:rPr>
      <w:rFonts w:eastAsiaTheme="minorEastAsia" w:cs="Times New Roman"/>
    </w:rPr>
  </w:style>
  <w:style w:type="paragraph" w:styleId="TDC1">
    <w:name w:val="toc 1"/>
    <w:basedOn w:val="Normal"/>
    <w:next w:val="Normal"/>
    <w:autoRedefine/>
    <w:uiPriority w:val="39"/>
    <w:unhideWhenUsed/>
    <w:rsid w:val="004070B7"/>
    <w:pPr>
      <w:spacing w:after="100" w:line="259" w:lineRule="auto"/>
    </w:pPr>
    <w:rPr>
      <w:rFonts w:eastAsiaTheme="minorEastAsia" w:cs="Times New Roman"/>
    </w:rPr>
  </w:style>
  <w:style w:type="paragraph" w:styleId="TDC3">
    <w:name w:val="toc 3"/>
    <w:basedOn w:val="Normal"/>
    <w:next w:val="Normal"/>
    <w:autoRedefine/>
    <w:uiPriority w:val="39"/>
    <w:unhideWhenUsed/>
    <w:rsid w:val="004070B7"/>
    <w:pPr>
      <w:spacing w:after="100" w:line="259" w:lineRule="auto"/>
      <w:ind w:left="440"/>
    </w:pPr>
    <w:rPr>
      <w:rFonts w:eastAsiaTheme="minorEastAsia" w:cs="Times New Roman"/>
    </w:rPr>
  </w:style>
  <w:style w:type="character" w:styleId="Hipervnculo">
    <w:name w:val="Hyperlink"/>
    <w:basedOn w:val="Fuentedeprrafopredeter"/>
    <w:uiPriority w:val="99"/>
    <w:unhideWhenUsed/>
    <w:rsid w:val="004070B7"/>
    <w:rPr>
      <w:color w:val="F49100" w:themeColor="hyperlink"/>
      <w:u w:val="single"/>
    </w:rPr>
  </w:style>
  <w:style w:type="table" w:styleId="Tablaconcuadrcula">
    <w:name w:val="Table Grid"/>
    <w:basedOn w:val="Tablanormal"/>
    <w:uiPriority w:val="59"/>
    <w:rsid w:val="0033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4930">
      <w:bodyDiv w:val="1"/>
      <w:marLeft w:val="0"/>
      <w:marRight w:val="0"/>
      <w:marTop w:val="0"/>
      <w:marBottom w:val="0"/>
      <w:divBdr>
        <w:top w:val="none" w:sz="0" w:space="0" w:color="auto"/>
        <w:left w:val="none" w:sz="0" w:space="0" w:color="auto"/>
        <w:bottom w:val="none" w:sz="0" w:space="0" w:color="auto"/>
        <w:right w:val="none" w:sz="0" w:space="0" w:color="auto"/>
      </w:divBdr>
    </w:div>
    <w:div w:id="85658038">
      <w:bodyDiv w:val="1"/>
      <w:marLeft w:val="0"/>
      <w:marRight w:val="0"/>
      <w:marTop w:val="0"/>
      <w:marBottom w:val="0"/>
      <w:divBdr>
        <w:top w:val="none" w:sz="0" w:space="0" w:color="auto"/>
        <w:left w:val="none" w:sz="0" w:space="0" w:color="auto"/>
        <w:bottom w:val="none" w:sz="0" w:space="0" w:color="auto"/>
        <w:right w:val="none" w:sz="0" w:space="0" w:color="auto"/>
      </w:divBdr>
    </w:div>
    <w:div w:id="111831627">
      <w:bodyDiv w:val="1"/>
      <w:marLeft w:val="0"/>
      <w:marRight w:val="0"/>
      <w:marTop w:val="0"/>
      <w:marBottom w:val="0"/>
      <w:divBdr>
        <w:top w:val="none" w:sz="0" w:space="0" w:color="auto"/>
        <w:left w:val="none" w:sz="0" w:space="0" w:color="auto"/>
        <w:bottom w:val="none" w:sz="0" w:space="0" w:color="auto"/>
        <w:right w:val="none" w:sz="0" w:space="0" w:color="auto"/>
      </w:divBdr>
    </w:div>
    <w:div w:id="112216863">
      <w:bodyDiv w:val="1"/>
      <w:marLeft w:val="0"/>
      <w:marRight w:val="0"/>
      <w:marTop w:val="0"/>
      <w:marBottom w:val="0"/>
      <w:divBdr>
        <w:top w:val="none" w:sz="0" w:space="0" w:color="auto"/>
        <w:left w:val="none" w:sz="0" w:space="0" w:color="auto"/>
        <w:bottom w:val="none" w:sz="0" w:space="0" w:color="auto"/>
        <w:right w:val="none" w:sz="0" w:space="0" w:color="auto"/>
      </w:divBdr>
    </w:div>
    <w:div w:id="165943873">
      <w:bodyDiv w:val="1"/>
      <w:marLeft w:val="0"/>
      <w:marRight w:val="0"/>
      <w:marTop w:val="0"/>
      <w:marBottom w:val="0"/>
      <w:divBdr>
        <w:top w:val="none" w:sz="0" w:space="0" w:color="auto"/>
        <w:left w:val="none" w:sz="0" w:space="0" w:color="auto"/>
        <w:bottom w:val="none" w:sz="0" w:space="0" w:color="auto"/>
        <w:right w:val="none" w:sz="0" w:space="0" w:color="auto"/>
      </w:divBdr>
    </w:div>
    <w:div w:id="245463911">
      <w:bodyDiv w:val="1"/>
      <w:marLeft w:val="0"/>
      <w:marRight w:val="0"/>
      <w:marTop w:val="0"/>
      <w:marBottom w:val="0"/>
      <w:divBdr>
        <w:top w:val="none" w:sz="0" w:space="0" w:color="auto"/>
        <w:left w:val="none" w:sz="0" w:space="0" w:color="auto"/>
        <w:bottom w:val="none" w:sz="0" w:space="0" w:color="auto"/>
        <w:right w:val="none" w:sz="0" w:space="0" w:color="auto"/>
      </w:divBdr>
    </w:div>
    <w:div w:id="354236766">
      <w:bodyDiv w:val="1"/>
      <w:marLeft w:val="0"/>
      <w:marRight w:val="0"/>
      <w:marTop w:val="0"/>
      <w:marBottom w:val="0"/>
      <w:divBdr>
        <w:top w:val="none" w:sz="0" w:space="0" w:color="auto"/>
        <w:left w:val="none" w:sz="0" w:space="0" w:color="auto"/>
        <w:bottom w:val="none" w:sz="0" w:space="0" w:color="auto"/>
        <w:right w:val="none" w:sz="0" w:space="0" w:color="auto"/>
      </w:divBdr>
    </w:div>
    <w:div w:id="399601972">
      <w:bodyDiv w:val="1"/>
      <w:marLeft w:val="0"/>
      <w:marRight w:val="0"/>
      <w:marTop w:val="0"/>
      <w:marBottom w:val="0"/>
      <w:divBdr>
        <w:top w:val="none" w:sz="0" w:space="0" w:color="auto"/>
        <w:left w:val="none" w:sz="0" w:space="0" w:color="auto"/>
        <w:bottom w:val="none" w:sz="0" w:space="0" w:color="auto"/>
        <w:right w:val="none" w:sz="0" w:space="0" w:color="auto"/>
      </w:divBdr>
    </w:div>
    <w:div w:id="417755977">
      <w:bodyDiv w:val="1"/>
      <w:marLeft w:val="0"/>
      <w:marRight w:val="0"/>
      <w:marTop w:val="0"/>
      <w:marBottom w:val="0"/>
      <w:divBdr>
        <w:top w:val="none" w:sz="0" w:space="0" w:color="auto"/>
        <w:left w:val="none" w:sz="0" w:space="0" w:color="auto"/>
        <w:bottom w:val="none" w:sz="0" w:space="0" w:color="auto"/>
        <w:right w:val="none" w:sz="0" w:space="0" w:color="auto"/>
      </w:divBdr>
    </w:div>
    <w:div w:id="419256472">
      <w:bodyDiv w:val="1"/>
      <w:marLeft w:val="0"/>
      <w:marRight w:val="0"/>
      <w:marTop w:val="0"/>
      <w:marBottom w:val="0"/>
      <w:divBdr>
        <w:top w:val="none" w:sz="0" w:space="0" w:color="auto"/>
        <w:left w:val="none" w:sz="0" w:space="0" w:color="auto"/>
        <w:bottom w:val="none" w:sz="0" w:space="0" w:color="auto"/>
        <w:right w:val="none" w:sz="0" w:space="0" w:color="auto"/>
      </w:divBdr>
    </w:div>
    <w:div w:id="467944187">
      <w:bodyDiv w:val="1"/>
      <w:marLeft w:val="0"/>
      <w:marRight w:val="0"/>
      <w:marTop w:val="0"/>
      <w:marBottom w:val="0"/>
      <w:divBdr>
        <w:top w:val="none" w:sz="0" w:space="0" w:color="auto"/>
        <w:left w:val="none" w:sz="0" w:space="0" w:color="auto"/>
        <w:bottom w:val="none" w:sz="0" w:space="0" w:color="auto"/>
        <w:right w:val="none" w:sz="0" w:space="0" w:color="auto"/>
      </w:divBdr>
    </w:div>
    <w:div w:id="513805447">
      <w:bodyDiv w:val="1"/>
      <w:marLeft w:val="0"/>
      <w:marRight w:val="0"/>
      <w:marTop w:val="0"/>
      <w:marBottom w:val="0"/>
      <w:divBdr>
        <w:top w:val="none" w:sz="0" w:space="0" w:color="auto"/>
        <w:left w:val="none" w:sz="0" w:space="0" w:color="auto"/>
        <w:bottom w:val="none" w:sz="0" w:space="0" w:color="auto"/>
        <w:right w:val="none" w:sz="0" w:space="0" w:color="auto"/>
      </w:divBdr>
    </w:div>
    <w:div w:id="699627946">
      <w:bodyDiv w:val="1"/>
      <w:marLeft w:val="0"/>
      <w:marRight w:val="0"/>
      <w:marTop w:val="0"/>
      <w:marBottom w:val="0"/>
      <w:divBdr>
        <w:top w:val="none" w:sz="0" w:space="0" w:color="auto"/>
        <w:left w:val="none" w:sz="0" w:space="0" w:color="auto"/>
        <w:bottom w:val="none" w:sz="0" w:space="0" w:color="auto"/>
        <w:right w:val="none" w:sz="0" w:space="0" w:color="auto"/>
      </w:divBdr>
    </w:div>
    <w:div w:id="790706565">
      <w:bodyDiv w:val="1"/>
      <w:marLeft w:val="0"/>
      <w:marRight w:val="0"/>
      <w:marTop w:val="0"/>
      <w:marBottom w:val="0"/>
      <w:divBdr>
        <w:top w:val="none" w:sz="0" w:space="0" w:color="auto"/>
        <w:left w:val="none" w:sz="0" w:space="0" w:color="auto"/>
        <w:bottom w:val="none" w:sz="0" w:space="0" w:color="auto"/>
        <w:right w:val="none" w:sz="0" w:space="0" w:color="auto"/>
      </w:divBdr>
    </w:div>
    <w:div w:id="815415218">
      <w:bodyDiv w:val="1"/>
      <w:marLeft w:val="0"/>
      <w:marRight w:val="0"/>
      <w:marTop w:val="0"/>
      <w:marBottom w:val="0"/>
      <w:divBdr>
        <w:top w:val="none" w:sz="0" w:space="0" w:color="auto"/>
        <w:left w:val="none" w:sz="0" w:space="0" w:color="auto"/>
        <w:bottom w:val="none" w:sz="0" w:space="0" w:color="auto"/>
        <w:right w:val="none" w:sz="0" w:space="0" w:color="auto"/>
      </w:divBdr>
    </w:div>
    <w:div w:id="1117406112">
      <w:bodyDiv w:val="1"/>
      <w:marLeft w:val="0"/>
      <w:marRight w:val="0"/>
      <w:marTop w:val="0"/>
      <w:marBottom w:val="0"/>
      <w:divBdr>
        <w:top w:val="none" w:sz="0" w:space="0" w:color="auto"/>
        <w:left w:val="none" w:sz="0" w:space="0" w:color="auto"/>
        <w:bottom w:val="none" w:sz="0" w:space="0" w:color="auto"/>
        <w:right w:val="none" w:sz="0" w:space="0" w:color="auto"/>
      </w:divBdr>
    </w:div>
    <w:div w:id="1186408223">
      <w:bodyDiv w:val="1"/>
      <w:marLeft w:val="0"/>
      <w:marRight w:val="0"/>
      <w:marTop w:val="0"/>
      <w:marBottom w:val="0"/>
      <w:divBdr>
        <w:top w:val="none" w:sz="0" w:space="0" w:color="auto"/>
        <w:left w:val="none" w:sz="0" w:space="0" w:color="auto"/>
        <w:bottom w:val="none" w:sz="0" w:space="0" w:color="auto"/>
        <w:right w:val="none" w:sz="0" w:space="0" w:color="auto"/>
      </w:divBdr>
    </w:div>
    <w:div w:id="1237789479">
      <w:bodyDiv w:val="1"/>
      <w:marLeft w:val="0"/>
      <w:marRight w:val="0"/>
      <w:marTop w:val="0"/>
      <w:marBottom w:val="0"/>
      <w:divBdr>
        <w:top w:val="none" w:sz="0" w:space="0" w:color="auto"/>
        <w:left w:val="none" w:sz="0" w:space="0" w:color="auto"/>
        <w:bottom w:val="none" w:sz="0" w:space="0" w:color="auto"/>
        <w:right w:val="none" w:sz="0" w:space="0" w:color="auto"/>
      </w:divBdr>
    </w:div>
    <w:div w:id="1262643329">
      <w:bodyDiv w:val="1"/>
      <w:marLeft w:val="0"/>
      <w:marRight w:val="0"/>
      <w:marTop w:val="0"/>
      <w:marBottom w:val="0"/>
      <w:divBdr>
        <w:top w:val="none" w:sz="0" w:space="0" w:color="auto"/>
        <w:left w:val="none" w:sz="0" w:space="0" w:color="auto"/>
        <w:bottom w:val="none" w:sz="0" w:space="0" w:color="auto"/>
        <w:right w:val="none" w:sz="0" w:space="0" w:color="auto"/>
      </w:divBdr>
    </w:div>
    <w:div w:id="1614938848">
      <w:bodyDiv w:val="1"/>
      <w:marLeft w:val="0"/>
      <w:marRight w:val="0"/>
      <w:marTop w:val="0"/>
      <w:marBottom w:val="0"/>
      <w:divBdr>
        <w:top w:val="none" w:sz="0" w:space="0" w:color="auto"/>
        <w:left w:val="none" w:sz="0" w:space="0" w:color="auto"/>
        <w:bottom w:val="none" w:sz="0" w:space="0" w:color="auto"/>
        <w:right w:val="none" w:sz="0" w:space="0" w:color="auto"/>
      </w:divBdr>
    </w:div>
    <w:div w:id="1647247718">
      <w:bodyDiv w:val="1"/>
      <w:marLeft w:val="0"/>
      <w:marRight w:val="0"/>
      <w:marTop w:val="0"/>
      <w:marBottom w:val="0"/>
      <w:divBdr>
        <w:top w:val="none" w:sz="0" w:space="0" w:color="auto"/>
        <w:left w:val="none" w:sz="0" w:space="0" w:color="auto"/>
        <w:bottom w:val="none" w:sz="0" w:space="0" w:color="auto"/>
        <w:right w:val="none" w:sz="0" w:space="0" w:color="auto"/>
      </w:divBdr>
    </w:div>
    <w:div w:id="1722749566">
      <w:bodyDiv w:val="1"/>
      <w:marLeft w:val="0"/>
      <w:marRight w:val="0"/>
      <w:marTop w:val="0"/>
      <w:marBottom w:val="0"/>
      <w:divBdr>
        <w:top w:val="none" w:sz="0" w:space="0" w:color="auto"/>
        <w:left w:val="none" w:sz="0" w:space="0" w:color="auto"/>
        <w:bottom w:val="none" w:sz="0" w:space="0" w:color="auto"/>
        <w:right w:val="none" w:sz="0" w:space="0" w:color="auto"/>
      </w:divBdr>
    </w:div>
    <w:div w:id="1856578098">
      <w:bodyDiv w:val="1"/>
      <w:marLeft w:val="0"/>
      <w:marRight w:val="0"/>
      <w:marTop w:val="0"/>
      <w:marBottom w:val="0"/>
      <w:divBdr>
        <w:top w:val="none" w:sz="0" w:space="0" w:color="auto"/>
        <w:left w:val="none" w:sz="0" w:space="0" w:color="auto"/>
        <w:bottom w:val="none" w:sz="0" w:space="0" w:color="auto"/>
        <w:right w:val="none" w:sz="0" w:space="0" w:color="auto"/>
      </w:divBdr>
    </w:div>
    <w:div w:id="1915965615">
      <w:bodyDiv w:val="1"/>
      <w:marLeft w:val="0"/>
      <w:marRight w:val="0"/>
      <w:marTop w:val="0"/>
      <w:marBottom w:val="0"/>
      <w:divBdr>
        <w:top w:val="none" w:sz="0" w:space="0" w:color="auto"/>
        <w:left w:val="none" w:sz="0" w:space="0" w:color="auto"/>
        <w:bottom w:val="none" w:sz="0" w:space="0" w:color="auto"/>
        <w:right w:val="none" w:sz="0" w:space="0" w:color="auto"/>
      </w:divBdr>
    </w:div>
    <w:div w:id="1964574650">
      <w:bodyDiv w:val="1"/>
      <w:marLeft w:val="0"/>
      <w:marRight w:val="0"/>
      <w:marTop w:val="0"/>
      <w:marBottom w:val="0"/>
      <w:divBdr>
        <w:top w:val="none" w:sz="0" w:space="0" w:color="auto"/>
        <w:left w:val="none" w:sz="0" w:space="0" w:color="auto"/>
        <w:bottom w:val="none" w:sz="0" w:space="0" w:color="auto"/>
        <w:right w:val="none" w:sz="0" w:space="0" w:color="auto"/>
      </w:divBdr>
    </w:div>
    <w:div w:id="1974944303">
      <w:bodyDiv w:val="1"/>
      <w:marLeft w:val="0"/>
      <w:marRight w:val="0"/>
      <w:marTop w:val="0"/>
      <w:marBottom w:val="0"/>
      <w:divBdr>
        <w:top w:val="none" w:sz="0" w:space="0" w:color="auto"/>
        <w:left w:val="none" w:sz="0" w:space="0" w:color="auto"/>
        <w:bottom w:val="none" w:sz="0" w:space="0" w:color="auto"/>
        <w:right w:val="none" w:sz="0" w:space="0" w:color="auto"/>
      </w:divBdr>
    </w:div>
    <w:div w:id="2034376122">
      <w:bodyDiv w:val="1"/>
      <w:marLeft w:val="0"/>
      <w:marRight w:val="0"/>
      <w:marTop w:val="0"/>
      <w:marBottom w:val="0"/>
      <w:divBdr>
        <w:top w:val="none" w:sz="0" w:space="0" w:color="auto"/>
        <w:left w:val="none" w:sz="0" w:space="0" w:color="auto"/>
        <w:bottom w:val="none" w:sz="0" w:space="0" w:color="auto"/>
        <w:right w:val="none" w:sz="0" w:space="0" w:color="auto"/>
      </w:divBdr>
    </w:div>
    <w:div w:id="2077819026">
      <w:bodyDiv w:val="1"/>
      <w:marLeft w:val="0"/>
      <w:marRight w:val="0"/>
      <w:marTop w:val="0"/>
      <w:marBottom w:val="0"/>
      <w:divBdr>
        <w:top w:val="none" w:sz="0" w:space="0" w:color="auto"/>
        <w:left w:val="none" w:sz="0" w:space="0" w:color="auto"/>
        <w:bottom w:val="none" w:sz="0" w:space="0" w:color="auto"/>
        <w:right w:val="none" w:sz="0" w:space="0" w:color="auto"/>
      </w:divBdr>
    </w:div>
    <w:div w:id="2110933088">
      <w:bodyDiv w:val="1"/>
      <w:marLeft w:val="0"/>
      <w:marRight w:val="0"/>
      <w:marTop w:val="0"/>
      <w:marBottom w:val="0"/>
      <w:divBdr>
        <w:top w:val="none" w:sz="0" w:space="0" w:color="auto"/>
        <w:left w:val="none" w:sz="0" w:space="0" w:color="auto"/>
        <w:bottom w:val="none" w:sz="0" w:space="0" w:color="auto"/>
        <w:right w:val="none" w:sz="0" w:space="0" w:color="auto"/>
      </w:divBdr>
    </w:div>
    <w:div w:id="21286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moreno\AppData\Roaming\Microsoft\Templates\Informe%20(dise&#241;o%20de%20proximid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La Planeación de los Recursos Humanos es el proceso mediante el cual las entidades, en función de sus objetivos, proyectan y suplen sus necesidades de personal y definen los planes y programas de gestión del talento humano, con el fin de integrar las políticas y prácticas de personal con las prioridades de la organización.</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E724D5B0-BBED-4E2A-9D97-D098AE8B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(diseño de proximidad)</Template>
  <TotalTime>0</TotalTime>
  <Pages>20</Pages>
  <Words>5812</Words>
  <Characters>33130</Characters>
  <Application>Microsoft Office Word</Application>
  <DocSecurity>0</DocSecurity>
  <Lines>276</Lines>
  <Paragraphs>77</Paragraphs>
  <ScaleCrop>false</ScaleCrop>
  <HeadingPairs>
    <vt:vector size="2" baseType="variant">
      <vt:variant>
        <vt:lpstr>Título</vt:lpstr>
      </vt:variant>
      <vt:variant>
        <vt:i4>1</vt:i4>
      </vt:variant>
    </vt:vector>
  </HeadingPairs>
  <TitlesOfParts>
    <vt:vector size="1" baseType="lpstr">
      <vt:lpstr>PLAN DE PREVISIÓN DEL RECURSO HUMANO- INSOR</vt:lpstr>
    </vt:vector>
  </TitlesOfParts>
  <Company>Hewlett-Packard Company</Company>
  <LinksUpToDate>false</LinksUpToDate>
  <CharactersWithSpaces>38865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PREVISIÓN DEL RECURSO HUMANO- INSOR</dc:title>
  <dc:subject>GESTIÓN DE TALENTO HUMANO - 2021</dc:subject>
  <dc:creator>Sandra Leidy Moreno Gonzalez</dc:creator>
  <cp:lastModifiedBy>Daniel Felipe Acevedo</cp:lastModifiedBy>
  <cp:revision>2</cp:revision>
  <cp:lastPrinted>2018-02-01T00:37:00Z</cp:lastPrinted>
  <dcterms:created xsi:type="dcterms:W3CDTF">2020-12-01T01:33:00Z</dcterms:created>
  <dcterms:modified xsi:type="dcterms:W3CDTF">2020-12-01T01:33:00Z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