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D1" w:rsidRDefault="00CE69EE">
      <w:pPr>
        <w:tabs>
          <w:tab w:val="left" w:pos="3109"/>
        </w:tabs>
        <w:rPr>
          <w:rFonts w:ascii="Verdana" w:eastAsia="Verdana" w:hAnsi="Verdana" w:cs="Verdana"/>
          <w:sz w:val="22"/>
          <w:szCs w:val="22"/>
        </w:rPr>
      </w:pPr>
      <w:r>
        <w:t xml:space="preserve"> </w:t>
      </w:r>
    </w:p>
    <w:p w:rsidR="00F47ED1" w:rsidRDefault="00F47ED1">
      <w:pPr>
        <w:rPr>
          <w:rFonts w:ascii="Verdana" w:eastAsia="Verdana" w:hAnsi="Verdana" w:cs="Verdana"/>
          <w:sz w:val="22"/>
          <w:szCs w:val="22"/>
        </w:rPr>
      </w:pPr>
    </w:p>
    <w:p w:rsidR="00F47ED1" w:rsidRDefault="00F47ED1">
      <w:pPr>
        <w:jc w:val="center"/>
        <w:rPr>
          <w:rFonts w:ascii="Verdana" w:eastAsia="Verdana" w:hAnsi="Verdana" w:cs="Verdana"/>
          <w:b/>
          <w:sz w:val="22"/>
          <w:szCs w:val="22"/>
        </w:rPr>
      </w:pPr>
    </w:p>
    <w:p w:rsidR="00F47ED1" w:rsidRDefault="00F47ED1">
      <w:pPr>
        <w:jc w:val="center"/>
        <w:rPr>
          <w:rFonts w:ascii="Verdana" w:eastAsia="Verdana" w:hAnsi="Verdana" w:cs="Verdana"/>
          <w:b/>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color w:val="255579"/>
          <w:sz w:val="22"/>
          <w:szCs w:val="22"/>
        </w:rPr>
      </w:pPr>
    </w:p>
    <w:p w:rsidR="00F47ED1" w:rsidRDefault="00F47ED1">
      <w:pPr>
        <w:rPr>
          <w:rFonts w:ascii="Verdana" w:eastAsia="Verdana" w:hAnsi="Verdana" w:cs="Verdana"/>
          <w:color w:val="255579"/>
          <w:sz w:val="22"/>
          <w:szCs w:val="22"/>
        </w:rPr>
      </w:pPr>
    </w:p>
    <w:p w:rsidR="00F47ED1" w:rsidRDefault="00F47ED1">
      <w:pPr>
        <w:rPr>
          <w:rFonts w:ascii="Verdana" w:eastAsia="Verdana" w:hAnsi="Verdana" w:cs="Verdana"/>
          <w:color w:val="255579"/>
          <w:sz w:val="22"/>
          <w:szCs w:val="22"/>
        </w:rPr>
      </w:pPr>
    </w:p>
    <w:p w:rsidR="00F47ED1" w:rsidRDefault="00F47ED1">
      <w:pPr>
        <w:rPr>
          <w:rFonts w:ascii="Verdana" w:eastAsia="Verdana" w:hAnsi="Verdana" w:cs="Verdana"/>
          <w:color w:val="255579"/>
          <w:sz w:val="22"/>
          <w:szCs w:val="22"/>
        </w:rPr>
      </w:pPr>
    </w:p>
    <w:p w:rsidR="00F47ED1" w:rsidRDefault="00F47ED1">
      <w:pPr>
        <w:rPr>
          <w:rFonts w:ascii="Verdana" w:eastAsia="Verdana" w:hAnsi="Verdana" w:cs="Verdana"/>
          <w:color w:val="255579"/>
          <w:sz w:val="22"/>
          <w:szCs w:val="22"/>
        </w:rPr>
      </w:pPr>
    </w:p>
    <w:p w:rsidR="00F47ED1" w:rsidRDefault="00F47ED1">
      <w:pPr>
        <w:rPr>
          <w:rFonts w:ascii="Verdana" w:eastAsia="Verdana" w:hAnsi="Verdana" w:cs="Verdana"/>
          <w:sz w:val="22"/>
          <w:szCs w:val="22"/>
        </w:rPr>
      </w:pPr>
    </w:p>
    <w:p w:rsidR="00F47ED1" w:rsidRDefault="00CE69EE">
      <w:pPr>
        <w:jc w:val="both"/>
        <w:rPr>
          <w:rFonts w:ascii="Verdana" w:eastAsia="Verdana" w:hAnsi="Verdana" w:cs="Verdana"/>
          <w:color w:val="000000"/>
          <w:sz w:val="22"/>
          <w:szCs w:val="22"/>
        </w:rPr>
      </w:pPr>
      <w:r>
        <w:rPr>
          <w:rFonts w:ascii="Verdana" w:eastAsia="Verdana" w:hAnsi="Verdana" w:cs="Verdana"/>
          <w:color w:val="000000"/>
          <w:sz w:val="22"/>
          <w:szCs w:val="22"/>
        </w:rPr>
        <w:t xml:space="preserve"> </w:t>
      </w:r>
    </w:p>
    <w:p w:rsidR="00F47ED1" w:rsidRDefault="00F47ED1">
      <w:pPr>
        <w:jc w:val="both"/>
        <w:rPr>
          <w:rFonts w:ascii="Verdana" w:eastAsia="Verdana" w:hAnsi="Verdana" w:cs="Verdana"/>
          <w:color w:val="000000"/>
          <w:sz w:val="22"/>
          <w:szCs w:val="22"/>
        </w:rPr>
      </w:pPr>
    </w:p>
    <w:p w:rsidR="00F47ED1" w:rsidRDefault="00F47ED1">
      <w:pPr>
        <w:jc w:val="both"/>
        <w:rPr>
          <w:rFonts w:ascii="Verdana" w:eastAsia="Verdana" w:hAnsi="Verdana" w:cs="Verdana"/>
          <w:color w:val="000000"/>
          <w:sz w:val="22"/>
          <w:szCs w:val="22"/>
        </w:rPr>
      </w:pPr>
    </w:p>
    <w:p w:rsidR="00426F9A" w:rsidRDefault="00426F9A" w:rsidP="00426F9A">
      <w:pPr>
        <w:tabs>
          <w:tab w:val="left" w:pos="7716"/>
        </w:tabs>
        <w:rPr>
          <w:rFonts w:ascii="Verdana" w:hAnsi="Verdana"/>
          <w:sz w:val="82"/>
          <w:szCs w:val="82"/>
        </w:rPr>
      </w:pPr>
      <w:r w:rsidRPr="00426F9A">
        <w:rPr>
          <w:rFonts w:ascii="Verdana" w:hAnsi="Verdana"/>
          <w:sz w:val="82"/>
          <w:szCs w:val="82"/>
        </w:rPr>
        <w:t>PLAN DE BIENESTAR SOCIAL E INCENTIVOS 2023</w:t>
      </w:r>
    </w:p>
    <w:p w:rsidR="00426F9A" w:rsidRPr="002A5082" w:rsidRDefault="00426F9A" w:rsidP="00426F9A">
      <w:pPr>
        <w:tabs>
          <w:tab w:val="left" w:pos="7716"/>
        </w:tabs>
        <w:rPr>
          <w:rFonts w:ascii="Verdana" w:hAnsi="Verdana"/>
          <w:sz w:val="96"/>
          <w:szCs w:val="96"/>
        </w:rPr>
      </w:pPr>
    </w:p>
    <w:p w:rsidR="00426F9A" w:rsidRPr="002A5082" w:rsidRDefault="00426F9A" w:rsidP="00426F9A">
      <w:pPr>
        <w:tabs>
          <w:tab w:val="left" w:pos="2834"/>
        </w:tabs>
        <w:rPr>
          <w:rFonts w:ascii="Verdana" w:hAnsi="Verdana"/>
          <w:sz w:val="96"/>
          <w:szCs w:val="96"/>
        </w:rPr>
      </w:pPr>
      <w:r w:rsidRPr="002A5082">
        <w:rPr>
          <w:rFonts w:ascii="Verdana" w:hAnsi="Verdana"/>
          <w:noProof/>
          <w:sz w:val="82"/>
          <w:szCs w:val="82"/>
          <w:lang w:val="es-CO"/>
        </w:rPr>
        <mc:AlternateContent>
          <mc:Choice Requires="wps">
            <w:drawing>
              <wp:anchor distT="0" distB="0" distL="114300" distR="114300" simplePos="0" relativeHeight="251659264" behindDoc="1" locked="0" layoutInCell="1" allowOverlap="1" wp14:anchorId="165C64B1" wp14:editId="718F9BB6">
                <wp:simplePos x="0" y="0"/>
                <wp:positionH relativeFrom="column">
                  <wp:posOffset>-914400</wp:posOffset>
                </wp:positionH>
                <wp:positionV relativeFrom="paragraph">
                  <wp:posOffset>12700</wp:posOffset>
                </wp:positionV>
                <wp:extent cx="6172200" cy="342900"/>
                <wp:effectExtent l="0" t="0" r="0" b="0"/>
                <wp:wrapNone/>
                <wp:docPr id="1" name="Rectángulo 1"/>
                <wp:cNvGraphicFramePr/>
                <a:graphic xmlns:a="http://schemas.openxmlformats.org/drawingml/2006/main">
                  <a:graphicData uri="http://schemas.microsoft.com/office/word/2010/wordprocessingShape">
                    <wps:wsp>
                      <wps:cNvSpPr/>
                      <wps:spPr>
                        <a:xfrm>
                          <a:off x="0" y="0"/>
                          <a:ext cx="6172200" cy="342900"/>
                        </a:xfrm>
                        <a:prstGeom prst="rect">
                          <a:avLst/>
                        </a:prstGeom>
                        <a:solidFill>
                          <a:srgbClr val="2364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6F9A" w:rsidRPr="001E4E30" w:rsidRDefault="00426F9A" w:rsidP="00426F9A">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C64B1" id="Rectángulo 1" o:spid="_x0000_s1026" style="position:absolute;margin-left:-1in;margin-top:1pt;width:486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" fillcolor="#23649e" stroked="f" strokeweight="1pt">
                <v:textbox>
                  <w:txbxContent>
                    <w:p w:rsidR="00426F9A" w:rsidRPr="001E4E30" w:rsidRDefault="00426F9A" w:rsidP="00426F9A">
                      <w:pPr>
                        <w:jc w:val="center"/>
                        <w:rPr>
                          <w:lang w:val="es-CO"/>
                        </w:rPr>
                      </w:pPr>
                    </w:p>
                  </w:txbxContent>
                </v:textbox>
              </v:rect>
            </w:pict>
          </mc:Fallback>
        </mc:AlternateContent>
      </w:r>
      <w:r w:rsidRPr="002A5082">
        <w:rPr>
          <w:rFonts w:ascii="Verdana" w:hAnsi="Verdana"/>
          <w:sz w:val="96"/>
          <w:szCs w:val="96"/>
        </w:rPr>
        <w:tab/>
      </w:r>
    </w:p>
    <w:p w:rsidR="00426F9A" w:rsidRPr="002A5082" w:rsidRDefault="00426F9A" w:rsidP="00426F9A">
      <w:pPr>
        <w:tabs>
          <w:tab w:val="left" w:pos="2834"/>
        </w:tabs>
        <w:rPr>
          <w:rFonts w:ascii="Verdana" w:hAnsi="Verdana"/>
          <w:sz w:val="96"/>
          <w:szCs w:val="96"/>
        </w:rPr>
      </w:pPr>
    </w:p>
    <w:p w:rsidR="00426F9A" w:rsidRPr="002A5082" w:rsidRDefault="00426F9A" w:rsidP="00426F9A">
      <w:pPr>
        <w:tabs>
          <w:tab w:val="left" w:pos="2834"/>
        </w:tabs>
        <w:rPr>
          <w:rFonts w:ascii="Verdana" w:hAnsi="Verdana"/>
          <w:sz w:val="96"/>
          <w:szCs w:val="96"/>
        </w:rPr>
      </w:pPr>
    </w:p>
    <w:p w:rsidR="00F47ED1" w:rsidRDefault="00F47ED1">
      <w:pPr>
        <w:jc w:val="both"/>
        <w:rPr>
          <w:rFonts w:ascii="Verdana" w:eastAsia="Verdana" w:hAnsi="Verdana" w:cs="Verdana"/>
          <w:color w:val="000000"/>
          <w:sz w:val="22"/>
          <w:szCs w:val="22"/>
        </w:rPr>
      </w:pPr>
    </w:p>
    <w:p w:rsidR="00F47ED1" w:rsidRDefault="00F47ED1">
      <w:pPr>
        <w:jc w:val="both"/>
        <w:rPr>
          <w:rFonts w:ascii="Verdana" w:eastAsia="Verdana" w:hAnsi="Verdana" w:cs="Verdana"/>
          <w:color w:val="000000"/>
          <w:sz w:val="22"/>
          <w:szCs w:val="22"/>
        </w:rPr>
      </w:pPr>
    </w:p>
    <w:p w:rsidR="00F47ED1" w:rsidRDefault="00F47ED1">
      <w:pPr>
        <w:jc w:val="both"/>
        <w:rPr>
          <w:rFonts w:ascii="Verdana" w:eastAsia="Verdana" w:hAnsi="Verdana" w:cs="Verdana"/>
          <w:color w:val="000000"/>
          <w:sz w:val="22"/>
          <w:szCs w:val="22"/>
        </w:rPr>
      </w:pPr>
    </w:p>
    <w:p w:rsidR="00F47ED1" w:rsidRDefault="00F47ED1">
      <w:pPr>
        <w:jc w:val="both"/>
        <w:rPr>
          <w:rFonts w:ascii="Verdana" w:eastAsia="Verdana" w:hAnsi="Verdana" w:cs="Verdana"/>
          <w:color w:val="000000"/>
          <w:sz w:val="22"/>
          <w:szCs w:val="22"/>
        </w:rPr>
      </w:pPr>
    </w:p>
    <w:p w:rsidR="00F47ED1" w:rsidRDefault="00CE69EE">
      <w:pPr>
        <w:jc w:val="center"/>
        <w:rPr>
          <w:rFonts w:ascii="Verdana" w:eastAsia="Verdana" w:hAnsi="Verdana" w:cs="Verdana"/>
          <w:b/>
          <w:color w:val="2E75B5"/>
          <w:sz w:val="22"/>
          <w:szCs w:val="22"/>
        </w:rPr>
      </w:pPr>
      <w:bookmarkStart w:id="0" w:name="_heading=h.gjdgxs" w:colFirst="0" w:colLast="0"/>
      <w:bookmarkEnd w:id="0"/>
      <w:r>
        <w:rPr>
          <w:rFonts w:ascii="Verdana" w:eastAsia="Verdana" w:hAnsi="Verdana" w:cs="Verdana"/>
          <w:b/>
          <w:color w:val="2E75B5"/>
          <w:sz w:val="22"/>
          <w:szCs w:val="22"/>
        </w:rPr>
        <w:lastRenderedPageBreak/>
        <w:t>TABLA DE CONTENIDO</w:t>
      </w:r>
    </w:p>
    <w:p w:rsidR="00F47ED1" w:rsidRDefault="00F47ED1">
      <w:pPr>
        <w:jc w:val="center"/>
        <w:rPr>
          <w:rFonts w:ascii="Verdana" w:eastAsia="Verdana" w:hAnsi="Verdana" w:cs="Verdana"/>
          <w:b/>
          <w:sz w:val="22"/>
          <w:szCs w:val="22"/>
        </w:rPr>
      </w:pPr>
    </w:p>
    <w:p w:rsidR="00F47ED1" w:rsidRDefault="00F47ED1">
      <w:pPr>
        <w:jc w:val="both"/>
        <w:rPr>
          <w:rFonts w:ascii="Verdana" w:eastAsia="Verdana" w:hAnsi="Verdana" w:cs="Verdana"/>
          <w:b/>
          <w:sz w:val="22"/>
          <w:szCs w:val="22"/>
        </w:rPr>
      </w:pPr>
    </w:p>
    <w:sdt>
      <w:sdtPr>
        <w:rPr>
          <w:rFonts w:ascii="Century Gothic" w:hAnsi="Century Gothic"/>
          <w:b/>
          <w:bCs/>
          <w:color w:val="2E74B5" w:themeColor="accent1" w:themeShade="BF"/>
          <w:sz w:val="26"/>
          <w:szCs w:val="26"/>
          <w:lang w:val="en-US" w:eastAsia="en-US"/>
        </w:rPr>
        <w:id w:val="-589237577"/>
        <w:docPartObj>
          <w:docPartGallery w:val="Table of Contents"/>
          <w:docPartUnique/>
        </w:docPartObj>
      </w:sdtPr>
      <w:sdtEndPr>
        <w:rPr>
          <w:rFonts w:ascii="Times New Roman" w:hAnsi="Times New Roman"/>
          <w:b w:val="0"/>
          <w:bCs w:val="0"/>
          <w:color w:val="auto"/>
          <w:sz w:val="24"/>
          <w:szCs w:val="24"/>
          <w:lang w:val="es-ES" w:eastAsia="es-CO"/>
        </w:rPr>
      </w:sdtEndPr>
      <w:sdtContent>
        <w:p w:rsidR="00F47ED1" w:rsidRDefault="00CE69EE" w:rsidP="00426F9A">
          <w:pPr>
            <w:rPr>
              <w:rFonts w:ascii="Calibri" w:eastAsia="Calibri" w:hAnsi="Calibri" w:cs="Calibri"/>
              <w:color w:val="000000"/>
              <w:sz w:val="22"/>
              <w:szCs w:val="22"/>
            </w:rPr>
          </w:pPr>
          <w:r>
            <w:fldChar w:fldCharType="begin"/>
          </w:r>
          <w:r>
            <w:instrText xml:space="preserve"> TOC \h \u \z </w:instrText>
          </w:r>
          <w:r>
            <w:fldChar w:fldCharType="separate"/>
          </w:r>
          <w:hyperlink w:anchor="_heading=h.30j0zll">
            <w:r>
              <w:rPr>
                <w:rFonts w:ascii="Verdana" w:eastAsia="Verdana" w:hAnsi="Verdana" w:cs="Verdana"/>
                <w:color w:val="2E75B5"/>
                <w:sz w:val="22"/>
                <w:szCs w:val="22"/>
              </w:rPr>
              <w:t>1.</w:t>
            </w:r>
          </w:hyperlink>
          <w:hyperlink w:anchor="_heading=h.30j0zll">
            <w:r>
              <w:rPr>
                <w:rFonts w:ascii="Calibri" w:eastAsia="Calibri" w:hAnsi="Calibri" w:cs="Calibri"/>
                <w:color w:val="000000"/>
                <w:sz w:val="22"/>
                <w:szCs w:val="22"/>
              </w:rPr>
              <w:tab/>
            </w:r>
          </w:hyperlink>
          <w:r>
            <w:fldChar w:fldCharType="begin"/>
          </w:r>
          <w:r>
            <w:instrText xml:space="preserve"> PAGEREF _heading=h.30j0zll \h </w:instrText>
          </w:r>
          <w:r>
            <w:fldChar w:fldCharType="separate"/>
          </w:r>
          <w:r>
            <w:rPr>
              <w:rFonts w:ascii="Verdana" w:eastAsia="Verdana" w:hAnsi="Verdana" w:cs="Verdana"/>
              <w:color w:val="2E75B5"/>
              <w:sz w:val="22"/>
              <w:szCs w:val="22"/>
            </w:rPr>
            <w:t>INTRODUCCIÓN</w:t>
          </w:r>
          <w:r>
            <w:rPr>
              <w:rFonts w:ascii="Verdana" w:eastAsia="Verdana" w:hAnsi="Verdana" w:cs="Verdana"/>
              <w:color w:val="2E75B5"/>
              <w:sz w:val="22"/>
              <w:szCs w:val="22"/>
            </w:rPr>
            <w:t>.</w:t>
          </w:r>
          <w:r>
            <w:rPr>
              <w:rFonts w:ascii="Verdana" w:eastAsia="Verdana" w:hAnsi="Verdana" w:cs="Verdana"/>
              <w:color w:val="2E75B5"/>
              <w:sz w:val="22"/>
              <w:szCs w:val="22"/>
            </w:rPr>
            <w:tab/>
            <w:t>3</w:t>
          </w:r>
          <w:r>
            <w:fldChar w:fldCharType="end"/>
          </w:r>
        </w:p>
        <w:p w:rsidR="00F47ED1" w:rsidRDefault="00CE69EE" w:rsidP="00426F9A">
          <w:pPr>
            <w:rPr>
              <w:rFonts w:ascii="Calibri" w:eastAsia="Calibri" w:hAnsi="Calibri" w:cs="Calibri"/>
              <w:color w:val="000000"/>
              <w:sz w:val="22"/>
              <w:szCs w:val="22"/>
            </w:rPr>
          </w:pPr>
          <w:hyperlink w:anchor="_heading=h.1fob9te">
            <w:r>
              <w:rPr>
                <w:rFonts w:ascii="Verdana" w:eastAsia="Verdana" w:hAnsi="Verdana" w:cs="Verdana"/>
                <w:color w:val="2E75B5"/>
                <w:sz w:val="22"/>
                <w:szCs w:val="22"/>
              </w:rPr>
              <w:t>2.</w:t>
            </w:r>
          </w:hyperlink>
          <w:hyperlink w:anchor="_heading=h.1fob9te">
            <w:r>
              <w:rPr>
                <w:rFonts w:ascii="Calibri" w:eastAsia="Calibri" w:hAnsi="Calibri" w:cs="Calibri"/>
                <w:color w:val="000000"/>
                <w:sz w:val="22"/>
                <w:szCs w:val="22"/>
              </w:rPr>
              <w:tab/>
            </w:r>
          </w:hyperlink>
          <w:r>
            <w:fldChar w:fldCharType="begin"/>
          </w:r>
          <w:r>
            <w:instrText xml:space="preserve"> PAGEREF _h</w:instrText>
          </w:r>
          <w:r>
            <w:instrText xml:space="preserve">eading=h.1fob9te \h </w:instrText>
          </w:r>
          <w:r>
            <w:fldChar w:fldCharType="separate"/>
          </w:r>
          <w:r>
            <w:rPr>
              <w:rFonts w:ascii="Verdana" w:eastAsia="Verdana" w:hAnsi="Verdana" w:cs="Verdana"/>
              <w:color w:val="2E75B5"/>
              <w:sz w:val="22"/>
              <w:szCs w:val="22"/>
            </w:rPr>
            <w:t>OBJETIVO.</w:t>
          </w:r>
          <w:r>
            <w:rPr>
              <w:rFonts w:ascii="Verdana" w:eastAsia="Verdana" w:hAnsi="Verdana" w:cs="Verdana"/>
              <w:color w:val="2E75B5"/>
              <w:sz w:val="22"/>
              <w:szCs w:val="22"/>
            </w:rPr>
            <w:tab/>
            <w:t>4</w:t>
          </w:r>
          <w:r>
            <w:fldChar w:fldCharType="end"/>
          </w:r>
        </w:p>
        <w:p w:rsidR="00F47ED1" w:rsidRDefault="00CE69EE" w:rsidP="00426F9A">
          <w:pPr>
            <w:rPr>
              <w:rFonts w:ascii="Calibri" w:eastAsia="Calibri" w:hAnsi="Calibri" w:cs="Calibri"/>
              <w:color w:val="000000"/>
              <w:sz w:val="22"/>
              <w:szCs w:val="22"/>
            </w:rPr>
          </w:pPr>
          <w:hyperlink w:anchor="_heading=h.3znysh7">
            <w:r>
              <w:rPr>
                <w:rFonts w:ascii="Verdana" w:eastAsia="Verdana" w:hAnsi="Verdana" w:cs="Verdana"/>
                <w:color w:val="2E75B5"/>
                <w:sz w:val="22"/>
                <w:szCs w:val="22"/>
              </w:rPr>
              <w:t>2.1</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rFonts w:ascii="Verdana" w:eastAsia="Verdana" w:hAnsi="Verdana" w:cs="Verdana"/>
              <w:color w:val="2E75B5"/>
              <w:sz w:val="22"/>
              <w:szCs w:val="22"/>
            </w:rPr>
            <w:t>Objetivo General</w:t>
          </w:r>
          <w:r>
            <w:rPr>
              <w:rFonts w:ascii="Verdana" w:eastAsia="Verdana" w:hAnsi="Verdana" w:cs="Verdana"/>
              <w:color w:val="2E75B5"/>
              <w:sz w:val="22"/>
              <w:szCs w:val="22"/>
            </w:rPr>
            <w:tab/>
            <w:t>4</w:t>
          </w:r>
          <w:r>
            <w:fldChar w:fldCharType="end"/>
          </w:r>
        </w:p>
        <w:p w:rsidR="00F47ED1" w:rsidRDefault="00CE69EE" w:rsidP="00426F9A">
          <w:pPr>
            <w:rPr>
              <w:rFonts w:ascii="Calibri" w:eastAsia="Calibri" w:hAnsi="Calibri" w:cs="Calibri"/>
              <w:color w:val="000000"/>
              <w:sz w:val="22"/>
              <w:szCs w:val="22"/>
            </w:rPr>
          </w:pPr>
          <w:hyperlink w:anchor="_heading=h.tyjcwt">
            <w:r>
              <w:rPr>
                <w:rFonts w:ascii="Verdana" w:eastAsia="Verdana" w:hAnsi="Verdana" w:cs="Verdana"/>
                <w:color w:val="2E75B5"/>
                <w:sz w:val="22"/>
                <w:szCs w:val="22"/>
              </w:rPr>
              <w:t>2.2</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rFonts w:ascii="Verdana" w:eastAsia="Verdana" w:hAnsi="Verdana" w:cs="Verdana"/>
              <w:color w:val="2E75B5"/>
              <w:sz w:val="22"/>
              <w:szCs w:val="22"/>
            </w:rPr>
            <w:t xml:space="preserve">Objetivos </w:t>
          </w:r>
          <w:r>
            <w:rPr>
              <w:rFonts w:ascii="Verdana" w:eastAsia="Verdana" w:hAnsi="Verdana" w:cs="Verdana"/>
              <w:color w:val="2E75B5"/>
              <w:sz w:val="22"/>
              <w:szCs w:val="22"/>
            </w:rPr>
            <w:t>Específicos</w:t>
          </w:r>
          <w:r>
            <w:rPr>
              <w:rFonts w:ascii="Verdana" w:eastAsia="Verdana" w:hAnsi="Verdana" w:cs="Verdana"/>
              <w:color w:val="2E75B5"/>
              <w:sz w:val="22"/>
              <w:szCs w:val="22"/>
            </w:rPr>
            <w:tab/>
            <w:t>4</w:t>
          </w:r>
          <w:r>
            <w:fldChar w:fldCharType="end"/>
          </w:r>
        </w:p>
        <w:p w:rsidR="00F47ED1" w:rsidRDefault="00CE69EE" w:rsidP="00426F9A">
          <w:pPr>
            <w:rPr>
              <w:rFonts w:ascii="Calibri" w:eastAsia="Calibri" w:hAnsi="Calibri" w:cs="Calibri"/>
              <w:color w:val="000000"/>
              <w:sz w:val="22"/>
              <w:szCs w:val="22"/>
            </w:rPr>
          </w:pPr>
          <w:hyperlink w:anchor="_heading=h.3dy6vkm">
            <w:r>
              <w:rPr>
                <w:rFonts w:ascii="Verdana" w:eastAsia="Verdana" w:hAnsi="Verdana" w:cs="Verdana"/>
                <w:color w:val="2E75B5"/>
                <w:sz w:val="22"/>
                <w:szCs w:val="22"/>
              </w:rPr>
              <w:t>3.</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Pr>
              <w:rFonts w:ascii="Verdana" w:eastAsia="Verdana" w:hAnsi="Verdana" w:cs="Verdana"/>
              <w:color w:val="2E75B5"/>
              <w:sz w:val="22"/>
              <w:szCs w:val="22"/>
            </w:rPr>
            <w:t>ALCANCE.</w:t>
          </w:r>
          <w:r>
            <w:rPr>
              <w:rFonts w:ascii="Verdana" w:eastAsia="Verdana" w:hAnsi="Verdana" w:cs="Verdana"/>
              <w:color w:val="2E75B5"/>
              <w:sz w:val="22"/>
              <w:szCs w:val="22"/>
            </w:rPr>
            <w:tab/>
            <w:t>4</w:t>
          </w:r>
          <w:r>
            <w:fldChar w:fldCharType="end"/>
          </w:r>
        </w:p>
        <w:p w:rsidR="00F47ED1" w:rsidRDefault="00CE69EE" w:rsidP="00426F9A">
          <w:pPr>
            <w:rPr>
              <w:rFonts w:ascii="Calibri" w:eastAsia="Calibri" w:hAnsi="Calibri" w:cs="Calibri"/>
              <w:color w:val="000000"/>
              <w:sz w:val="22"/>
              <w:szCs w:val="22"/>
            </w:rPr>
          </w:pPr>
          <w:hyperlink w:anchor="_heading=h.4d34og8">
            <w:r>
              <w:rPr>
                <w:rFonts w:ascii="Verdana" w:eastAsia="Verdana" w:hAnsi="Verdana" w:cs="Verdana"/>
                <w:color w:val="2E75B5"/>
                <w:sz w:val="22"/>
                <w:szCs w:val="22"/>
              </w:rPr>
              <w:t>4.</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rFonts w:ascii="Verdana" w:eastAsia="Verdana" w:hAnsi="Verdana" w:cs="Verdana"/>
              <w:color w:val="2E75B5"/>
              <w:sz w:val="22"/>
              <w:szCs w:val="22"/>
            </w:rPr>
            <w:t>ANÁLISIS NORMATIVO</w:t>
          </w:r>
          <w:r>
            <w:rPr>
              <w:rFonts w:ascii="Verdana" w:eastAsia="Verdana" w:hAnsi="Verdana" w:cs="Verdana"/>
              <w:color w:val="2E75B5"/>
              <w:sz w:val="22"/>
              <w:szCs w:val="22"/>
            </w:rPr>
            <w:tab/>
            <w:t>5</w:t>
          </w:r>
          <w:r>
            <w:fldChar w:fldCharType="end"/>
          </w:r>
        </w:p>
        <w:p w:rsidR="00F47ED1" w:rsidRDefault="00CE69EE" w:rsidP="00426F9A">
          <w:pPr>
            <w:rPr>
              <w:rFonts w:ascii="Calibri" w:eastAsia="Calibri" w:hAnsi="Calibri" w:cs="Calibri"/>
              <w:color w:val="000000"/>
              <w:sz w:val="22"/>
              <w:szCs w:val="22"/>
            </w:rPr>
          </w:pPr>
          <w:hyperlink w:anchor="_heading=h.2s8eyo1">
            <w:r>
              <w:rPr>
                <w:rFonts w:ascii="Verdana" w:eastAsia="Verdana" w:hAnsi="Verdana" w:cs="Verdana"/>
                <w:color w:val="2E75B5"/>
                <w:sz w:val="22"/>
                <w:szCs w:val="22"/>
              </w:rPr>
              <w:t>5.</w:t>
            </w:r>
          </w:hyperlink>
          <w:hyperlink w:anchor="_heading=h.2s8eyo1">
            <w:r>
              <w:rPr>
                <w:rFonts w:ascii="Calibri" w:eastAsia="Calibri" w:hAnsi="Calibri" w:cs="Calibri"/>
                <w:color w:val="000000"/>
                <w:sz w:val="22"/>
                <w:szCs w:val="22"/>
              </w:rPr>
              <w:tab/>
            </w:r>
          </w:hyperlink>
          <w:r>
            <w:fldChar w:fldCharType="begin"/>
          </w:r>
          <w:r>
            <w:instrText xml:space="preserve"> PAGEREF _heading=h.2s8eyo1 \h </w:instrText>
          </w:r>
          <w:r>
            <w:fldChar w:fldCharType="separate"/>
          </w:r>
          <w:r>
            <w:rPr>
              <w:rFonts w:ascii="Verdana" w:eastAsia="Verdana" w:hAnsi="Verdana" w:cs="Verdana"/>
              <w:color w:val="2E75B5"/>
              <w:sz w:val="22"/>
              <w:szCs w:val="22"/>
            </w:rPr>
            <w:t>DIAGNÓSTICO DE NECESIDADES PLAN DE BIENESTAR 2023</w:t>
          </w:r>
          <w:r>
            <w:rPr>
              <w:rFonts w:ascii="Verdana" w:eastAsia="Verdana" w:hAnsi="Verdana" w:cs="Verdana"/>
              <w:color w:val="2E75B5"/>
              <w:sz w:val="22"/>
              <w:szCs w:val="22"/>
            </w:rPr>
            <w:tab/>
            <w:t>6</w:t>
          </w:r>
          <w:r>
            <w:fldChar w:fldCharType="end"/>
          </w:r>
        </w:p>
        <w:p w:rsidR="00F47ED1" w:rsidRDefault="00CE69EE" w:rsidP="00426F9A">
          <w:pPr>
            <w:rPr>
              <w:rFonts w:ascii="Calibri" w:eastAsia="Calibri" w:hAnsi="Calibri" w:cs="Calibri"/>
              <w:color w:val="000000"/>
              <w:sz w:val="22"/>
              <w:szCs w:val="22"/>
            </w:rPr>
          </w:pPr>
          <w:hyperlink w:anchor="_heading=h.17dp8vu">
            <w:r>
              <w:rPr>
                <w:rFonts w:ascii="Verdana" w:eastAsia="Verdana" w:hAnsi="Verdana" w:cs="Verdana"/>
                <w:color w:val="2E75B5"/>
                <w:sz w:val="22"/>
                <w:szCs w:val="22"/>
              </w:rPr>
              <w:t>5.1.</w:t>
            </w:r>
          </w:hyperlink>
          <w:hyperlink w:anchor="_heading=h.17dp8vu">
            <w:r>
              <w:rPr>
                <w:rFonts w:ascii="Calibri" w:eastAsia="Calibri" w:hAnsi="Calibri" w:cs="Calibri"/>
                <w:color w:val="000000"/>
                <w:sz w:val="22"/>
                <w:szCs w:val="22"/>
              </w:rPr>
              <w:tab/>
            </w:r>
          </w:hyperlink>
          <w:r>
            <w:fldChar w:fldCharType="begin"/>
          </w:r>
          <w:r>
            <w:instrText xml:space="preserve"> PAGEREF _heading=h.17dp8vu \h </w:instrText>
          </w:r>
          <w:r>
            <w:fldChar w:fldCharType="separate"/>
          </w:r>
          <w:r>
            <w:rPr>
              <w:rFonts w:ascii="Verdana" w:eastAsia="Verdana" w:hAnsi="Verdana" w:cs="Verdana"/>
              <w:color w:val="2E75B5"/>
              <w:sz w:val="22"/>
              <w:szCs w:val="22"/>
            </w:rPr>
            <w:t>Componentes</w:t>
          </w:r>
          <w:r>
            <w:rPr>
              <w:rFonts w:ascii="Verdana" w:eastAsia="Verdana" w:hAnsi="Verdana" w:cs="Verdana"/>
              <w:color w:val="2E75B5"/>
              <w:sz w:val="22"/>
              <w:szCs w:val="22"/>
            </w:rPr>
            <w:tab/>
            <w:t>6</w:t>
          </w:r>
          <w:r>
            <w:fldChar w:fldCharType="end"/>
          </w:r>
        </w:p>
        <w:p w:rsidR="00F47ED1" w:rsidRDefault="00CE69EE" w:rsidP="00426F9A">
          <w:pPr>
            <w:rPr>
              <w:rFonts w:ascii="Calibri" w:eastAsia="Calibri" w:hAnsi="Calibri" w:cs="Calibri"/>
              <w:color w:val="000000"/>
              <w:sz w:val="22"/>
              <w:szCs w:val="22"/>
            </w:rPr>
          </w:pPr>
          <w:hyperlink w:anchor="_heading=h.3rdcrjn">
            <w:r>
              <w:rPr>
                <w:rFonts w:ascii="Verdana" w:eastAsia="Verdana" w:hAnsi="Verdana" w:cs="Verdana"/>
                <w:color w:val="2E75B5"/>
                <w:sz w:val="22"/>
                <w:szCs w:val="22"/>
              </w:rPr>
              <w:t>6.</w:t>
            </w:r>
          </w:hyperlink>
          <w:hyperlink w:anchor="_heading=h.3rdcrjn">
            <w:r>
              <w:rPr>
                <w:rFonts w:ascii="Calibri" w:eastAsia="Calibri" w:hAnsi="Calibri" w:cs="Calibri"/>
                <w:color w:val="000000"/>
                <w:sz w:val="22"/>
                <w:szCs w:val="22"/>
              </w:rPr>
              <w:tab/>
            </w:r>
          </w:hyperlink>
          <w:r>
            <w:fldChar w:fldCharType="begin"/>
          </w:r>
          <w:r>
            <w:instrText xml:space="preserve"> PAGEREF _heading=h.3rdcrjn \h </w:instrText>
          </w:r>
          <w:r>
            <w:fldChar w:fldCharType="separate"/>
          </w:r>
          <w:r>
            <w:rPr>
              <w:rFonts w:ascii="Verdana" w:eastAsia="Verdana" w:hAnsi="Verdana" w:cs="Verdana"/>
              <w:color w:val="2E75B5"/>
              <w:sz w:val="22"/>
              <w:szCs w:val="22"/>
            </w:rPr>
            <w:t>ACTIVIDADES PLAN DE BIENESTAR</w:t>
          </w:r>
          <w:r>
            <w:rPr>
              <w:rFonts w:ascii="Verdana" w:eastAsia="Verdana" w:hAnsi="Verdana" w:cs="Verdana"/>
              <w:color w:val="2E75B5"/>
              <w:sz w:val="22"/>
              <w:szCs w:val="22"/>
            </w:rPr>
            <w:tab/>
            <w:t>6</w:t>
          </w:r>
          <w:r>
            <w:fldChar w:fldCharType="end"/>
          </w:r>
        </w:p>
        <w:p w:rsidR="00F47ED1" w:rsidRDefault="00CE69EE" w:rsidP="00426F9A">
          <w:pPr>
            <w:rPr>
              <w:rFonts w:ascii="Calibri" w:eastAsia="Calibri" w:hAnsi="Calibri" w:cs="Calibri"/>
              <w:color w:val="000000"/>
              <w:sz w:val="22"/>
              <w:szCs w:val="22"/>
            </w:rPr>
          </w:pPr>
          <w:hyperlink w:anchor="_heading=h.lnxbz9">
            <w:r>
              <w:rPr>
                <w:rFonts w:ascii="Verdana" w:eastAsia="Verdana" w:hAnsi="Verdana" w:cs="Verdana"/>
                <w:color w:val="034A90"/>
                <w:sz w:val="22"/>
                <w:szCs w:val="22"/>
              </w:rPr>
              <w:t>7.</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rFonts w:ascii="Verdana" w:eastAsia="Verdana" w:hAnsi="Verdana" w:cs="Verdana"/>
              <w:color w:val="2E75B5"/>
              <w:sz w:val="22"/>
              <w:szCs w:val="22"/>
            </w:rPr>
            <w:t>PROGRAMA</w:t>
          </w:r>
          <w:r>
            <w:rPr>
              <w:rFonts w:ascii="Verdana" w:eastAsia="Verdana" w:hAnsi="Verdana" w:cs="Verdana"/>
              <w:color w:val="034A90"/>
              <w:sz w:val="22"/>
              <w:szCs w:val="22"/>
            </w:rPr>
            <w:t xml:space="preserve"> DE INCENTIVOS 2023</w:t>
          </w:r>
          <w:r>
            <w:rPr>
              <w:rFonts w:ascii="Verdana" w:eastAsia="Verdana" w:hAnsi="Verdana" w:cs="Verdana"/>
              <w:color w:val="2E75B5"/>
              <w:sz w:val="22"/>
              <w:szCs w:val="22"/>
            </w:rPr>
            <w:tab/>
            <w:t>10</w:t>
          </w:r>
          <w:r>
            <w:fldChar w:fldCharType="end"/>
          </w:r>
        </w:p>
        <w:p w:rsidR="00F47ED1" w:rsidRDefault="00CE69EE" w:rsidP="00426F9A">
          <w:pPr>
            <w:rPr>
              <w:rFonts w:ascii="Calibri" w:eastAsia="Calibri" w:hAnsi="Calibri" w:cs="Calibri"/>
              <w:color w:val="000000"/>
              <w:sz w:val="22"/>
              <w:szCs w:val="22"/>
            </w:rPr>
          </w:pPr>
          <w:hyperlink w:anchor="_heading=h.44sinio">
            <w:r>
              <w:rPr>
                <w:rFonts w:ascii="Verdana" w:eastAsia="Verdana" w:hAnsi="Verdana" w:cs="Verdana"/>
                <w:color w:val="2E75B5"/>
                <w:sz w:val="22"/>
                <w:szCs w:val="22"/>
              </w:rPr>
              <w:t>8.</w:t>
            </w:r>
          </w:hyperlink>
          <w:hyperlink w:anchor="_heading=h.44sinio">
            <w:r>
              <w:rPr>
                <w:rFonts w:ascii="Calibri" w:eastAsia="Calibri" w:hAnsi="Calibri" w:cs="Calibri"/>
                <w:color w:val="000000"/>
                <w:sz w:val="22"/>
                <w:szCs w:val="22"/>
              </w:rPr>
              <w:tab/>
            </w:r>
          </w:hyperlink>
          <w:r>
            <w:fldChar w:fldCharType="begin"/>
          </w:r>
          <w:r>
            <w:instrText xml:space="preserve"> PAGEREF _heading=h.44sinio \h </w:instrText>
          </w:r>
          <w:r>
            <w:fldChar w:fldCharType="separate"/>
          </w:r>
          <w:r>
            <w:rPr>
              <w:rFonts w:ascii="Verdana" w:eastAsia="Verdana" w:hAnsi="Verdana" w:cs="Verdana"/>
              <w:color w:val="2E75B5"/>
              <w:sz w:val="22"/>
              <w:szCs w:val="22"/>
            </w:rPr>
            <w:t>RECURSOS</w:t>
          </w:r>
          <w:r>
            <w:rPr>
              <w:rFonts w:ascii="Verdana" w:eastAsia="Verdana" w:hAnsi="Verdana" w:cs="Verdana"/>
              <w:color w:val="2E75B5"/>
              <w:sz w:val="22"/>
              <w:szCs w:val="22"/>
            </w:rPr>
            <w:tab/>
            <w:t>11</w:t>
          </w:r>
          <w:r>
            <w:fldChar w:fldCharType="end"/>
          </w:r>
        </w:p>
        <w:p w:rsidR="00426F9A" w:rsidRDefault="00CE69EE" w:rsidP="00426F9A">
          <w:r>
            <w:fldChar w:fldCharType="end"/>
          </w:r>
        </w:p>
        <w:p w:rsidR="00F47ED1" w:rsidRDefault="00CE69EE" w:rsidP="00426F9A">
          <w:pPr>
            <w:rPr>
              <w:rFonts w:ascii="Verdana" w:eastAsia="Verdana" w:hAnsi="Verdana" w:cs="Verdana"/>
              <w:sz w:val="22"/>
              <w:szCs w:val="22"/>
            </w:rPr>
          </w:pPr>
        </w:p>
      </w:sdtContent>
    </w:sdt>
    <w:p w:rsidR="00F47ED1" w:rsidRDefault="00CE69EE">
      <w:pPr>
        <w:tabs>
          <w:tab w:val="left" w:pos="7785"/>
        </w:tabs>
        <w:rPr>
          <w:rFonts w:ascii="Verdana" w:eastAsia="Verdana" w:hAnsi="Verdana" w:cs="Verdana"/>
          <w:sz w:val="22"/>
          <w:szCs w:val="22"/>
        </w:rPr>
      </w:pPr>
      <w:r>
        <w:rPr>
          <w:rFonts w:ascii="Verdana" w:eastAsia="Verdana" w:hAnsi="Verdana" w:cs="Verdana"/>
          <w:sz w:val="22"/>
          <w:szCs w:val="22"/>
        </w:rPr>
        <w:tab/>
      </w: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426F9A" w:rsidRDefault="00426F9A">
      <w:pPr>
        <w:rPr>
          <w:rFonts w:ascii="Verdana" w:eastAsia="Verdana" w:hAnsi="Verdana" w:cs="Verdana"/>
          <w:sz w:val="22"/>
          <w:szCs w:val="22"/>
        </w:rPr>
      </w:pPr>
    </w:p>
    <w:p w:rsidR="00426F9A" w:rsidRDefault="00426F9A">
      <w:pPr>
        <w:rPr>
          <w:rFonts w:ascii="Verdana" w:eastAsia="Verdana" w:hAnsi="Verdana" w:cs="Verdana"/>
          <w:sz w:val="22"/>
          <w:szCs w:val="22"/>
        </w:rPr>
      </w:pPr>
    </w:p>
    <w:p w:rsidR="00426F9A" w:rsidRDefault="00426F9A">
      <w:pPr>
        <w:rPr>
          <w:rFonts w:ascii="Verdana" w:eastAsia="Verdana" w:hAnsi="Verdana" w:cs="Verdana"/>
          <w:sz w:val="22"/>
          <w:szCs w:val="22"/>
        </w:rPr>
      </w:pPr>
    </w:p>
    <w:p w:rsidR="00426F9A" w:rsidRDefault="00426F9A">
      <w:pPr>
        <w:rPr>
          <w:rFonts w:ascii="Verdana" w:eastAsia="Verdana" w:hAnsi="Verdana" w:cs="Verdana"/>
          <w:sz w:val="22"/>
          <w:szCs w:val="22"/>
        </w:rPr>
      </w:pPr>
    </w:p>
    <w:p w:rsidR="00426F9A" w:rsidRDefault="00426F9A">
      <w:pPr>
        <w:rPr>
          <w:rFonts w:ascii="Verdana" w:eastAsia="Verdana" w:hAnsi="Verdana" w:cs="Verdana"/>
          <w:sz w:val="22"/>
          <w:szCs w:val="22"/>
        </w:rPr>
      </w:pPr>
    </w:p>
    <w:p w:rsidR="00426F9A" w:rsidRDefault="00426F9A">
      <w:pPr>
        <w:rPr>
          <w:rFonts w:ascii="Verdana" w:eastAsia="Verdana" w:hAnsi="Verdana" w:cs="Verdana"/>
          <w:sz w:val="22"/>
          <w:szCs w:val="22"/>
        </w:rPr>
      </w:pPr>
    </w:p>
    <w:p w:rsidR="00426F9A" w:rsidRDefault="00426F9A">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CE69EE">
      <w:pPr>
        <w:pStyle w:val="Ttulo1"/>
        <w:numPr>
          <w:ilvl w:val="0"/>
          <w:numId w:val="11"/>
        </w:numPr>
        <w:spacing w:before="240" w:line="240" w:lineRule="auto"/>
        <w:jc w:val="center"/>
        <w:rPr>
          <w:rFonts w:ascii="Verdana" w:eastAsia="Verdana" w:hAnsi="Verdana" w:cs="Verdana"/>
          <w:b w:val="0"/>
          <w:sz w:val="22"/>
          <w:szCs w:val="22"/>
        </w:rPr>
      </w:pPr>
      <w:bookmarkStart w:id="1" w:name="_heading=h.30j0zll" w:colFirst="0" w:colLast="0"/>
      <w:bookmarkEnd w:id="1"/>
      <w:r>
        <w:rPr>
          <w:rFonts w:ascii="Verdana" w:eastAsia="Verdana" w:hAnsi="Verdana" w:cs="Verdana"/>
          <w:sz w:val="22"/>
          <w:szCs w:val="22"/>
        </w:rPr>
        <w:lastRenderedPageBreak/>
        <w:t>INTRODUCCIÓN.</w:t>
      </w:r>
    </w:p>
    <w:p w:rsidR="00F47ED1" w:rsidRDefault="00F47ED1">
      <w:pPr>
        <w:jc w:val="both"/>
        <w:rPr>
          <w:rFonts w:ascii="Verdana" w:eastAsia="Verdana" w:hAnsi="Verdana" w:cs="Verdana"/>
          <w:sz w:val="22"/>
          <w:szCs w:val="22"/>
        </w:rPr>
      </w:pPr>
    </w:p>
    <w:p w:rsidR="00F47ED1" w:rsidRDefault="00CE69EE">
      <w:pPr>
        <w:jc w:val="both"/>
        <w:rPr>
          <w:rFonts w:ascii="Verdana" w:eastAsia="Verdana" w:hAnsi="Verdana" w:cs="Verdana"/>
          <w:sz w:val="22"/>
          <w:szCs w:val="22"/>
        </w:rPr>
      </w:pPr>
      <w:r>
        <w:rPr>
          <w:rFonts w:ascii="Verdana" w:eastAsia="Verdana" w:hAnsi="Verdana" w:cs="Verdana"/>
          <w:sz w:val="22"/>
          <w:szCs w:val="22"/>
        </w:rPr>
        <w:t>El Modelo Integrado de Planeación y Gestión – MIPG- concibe al talento humano como el activo más importante con el que cuentan las entidades y como el gran factor de éxito que les facilita la gestión y el logro de sus objetivos y resultados. El talento hum</w:t>
      </w:r>
      <w:r>
        <w:rPr>
          <w:rFonts w:ascii="Verdana" w:eastAsia="Verdana" w:hAnsi="Verdana" w:cs="Verdana"/>
          <w:sz w:val="22"/>
          <w:szCs w:val="22"/>
        </w:rPr>
        <w:t>ano, es decir, todas las personas que laboran en la administración pública, en el marco de los valores del servicio público, contribuyen con su trabajo, dedicación y esfuerzo al cumplimiento de la misión estatal, a garantizar los derechos y a responder las</w:t>
      </w:r>
      <w:r>
        <w:rPr>
          <w:rFonts w:ascii="Verdana" w:eastAsia="Verdana" w:hAnsi="Verdana" w:cs="Verdana"/>
          <w:sz w:val="22"/>
          <w:szCs w:val="22"/>
        </w:rPr>
        <w:t xml:space="preserve"> demandas de los ciudadanos.</w:t>
      </w:r>
    </w:p>
    <w:p w:rsidR="00F47ED1" w:rsidRDefault="00F47ED1">
      <w:pPr>
        <w:jc w:val="both"/>
        <w:rPr>
          <w:rFonts w:ascii="Verdana" w:eastAsia="Verdana" w:hAnsi="Verdana" w:cs="Verdana"/>
          <w:sz w:val="22"/>
          <w:szCs w:val="22"/>
        </w:rPr>
      </w:pPr>
    </w:p>
    <w:p w:rsidR="00F47ED1" w:rsidRDefault="00CE69EE">
      <w:pPr>
        <w:jc w:val="both"/>
        <w:rPr>
          <w:rFonts w:ascii="Verdana" w:eastAsia="Verdana" w:hAnsi="Verdana" w:cs="Verdana"/>
          <w:sz w:val="22"/>
          <w:szCs w:val="22"/>
        </w:rPr>
      </w:pPr>
      <w:r>
        <w:rPr>
          <w:rFonts w:ascii="Verdana" w:eastAsia="Verdana" w:hAnsi="Verdana" w:cs="Verdana"/>
          <w:sz w:val="22"/>
          <w:szCs w:val="22"/>
        </w:rPr>
        <w:t>Así mismo, para el Instituto Nacional para Sordos</w:t>
      </w:r>
      <w:r w:rsidR="00426F9A">
        <w:rPr>
          <w:rFonts w:ascii="Verdana" w:eastAsia="Verdana" w:hAnsi="Verdana" w:cs="Verdana"/>
          <w:sz w:val="22"/>
          <w:szCs w:val="22"/>
        </w:rPr>
        <w:t xml:space="preserve"> - INSOR</w:t>
      </w:r>
      <w:r>
        <w:rPr>
          <w:rFonts w:ascii="Verdana" w:eastAsia="Verdana" w:hAnsi="Verdana" w:cs="Verdana"/>
          <w:sz w:val="22"/>
          <w:szCs w:val="22"/>
        </w:rPr>
        <w:t>, su activo más importante, son sus servidores, por lo que se requiere de una fuerza de trabajo idónea en el marco del desarrollo y la motivación que permita lograr estimularlos</w:t>
      </w:r>
      <w:r>
        <w:rPr>
          <w:rFonts w:ascii="Verdana" w:eastAsia="Verdana" w:hAnsi="Verdana" w:cs="Verdana"/>
          <w:sz w:val="22"/>
          <w:szCs w:val="22"/>
        </w:rPr>
        <w:t xml:space="preserve"> y retenerlos, para lo cual se implementaran políticas sólidas de estímulos que agreguen valor a la gestión de nuestro recurso más importante, los servidores.</w:t>
      </w:r>
    </w:p>
    <w:p w:rsidR="00F47ED1" w:rsidRDefault="00F47ED1">
      <w:pPr>
        <w:jc w:val="both"/>
        <w:rPr>
          <w:rFonts w:ascii="Verdana" w:eastAsia="Verdana" w:hAnsi="Verdana" w:cs="Verdana"/>
          <w:sz w:val="22"/>
          <w:szCs w:val="22"/>
        </w:rPr>
      </w:pPr>
    </w:p>
    <w:p w:rsidR="00F47ED1" w:rsidRDefault="00CE69EE">
      <w:pPr>
        <w:jc w:val="both"/>
        <w:rPr>
          <w:rFonts w:ascii="Verdana" w:eastAsia="Verdana" w:hAnsi="Verdana" w:cs="Verdana"/>
          <w:sz w:val="22"/>
          <w:szCs w:val="22"/>
        </w:rPr>
      </w:pPr>
      <w:r>
        <w:rPr>
          <w:rFonts w:ascii="Verdana" w:eastAsia="Verdana" w:hAnsi="Verdana" w:cs="Verdana"/>
          <w:sz w:val="22"/>
          <w:szCs w:val="22"/>
        </w:rPr>
        <w:t>Es así como, en el marco de la planeación estratégica de la entidad, además de orientar la gesti</w:t>
      </w:r>
      <w:r>
        <w:rPr>
          <w:rFonts w:ascii="Verdana" w:eastAsia="Verdana" w:hAnsi="Verdana" w:cs="Verdana"/>
          <w:sz w:val="22"/>
          <w:szCs w:val="22"/>
        </w:rPr>
        <w:t xml:space="preserve">ón al cumplimiento de los objetivos estratégicos alineados con el Plan Nacional de Desarrollo, en concordancia con MIPG, la planeación estratégica del talento humano para la vigencia 2023 en el </w:t>
      </w:r>
      <w:r w:rsidR="00426F9A">
        <w:rPr>
          <w:rFonts w:ascii="Verdana" w:eastAsia="Verdana" w:hAnsi="Verdana" w:cs="Verdana"/>
          <w:sz w:val="22"/>
          <w:szCs w:val="22"/>
        </w:rPr>
        <w:t>INSOR</w:t>
      </w:r>
      <w:r>
        <w:rPr>
          <w:rFonts w:ascii="Verdana" w:eastAsia="Verdana" w:hAnsi="Verdana" w:cs="Verdana"/>
          <w:sz w:val="22"/>
          <w:szCs w:val="22"/>
        </w:rPr>
        <w:t xml:space="preserve">, se enfoca en agregar valor a las actividades del ciclo </w:t>
      </w:r>
      <w:r>
        <w:rPr>
          <w:rFonts w:ascii="Verdana" w:eastAsia="Verdana" w:hAnsi="Verdana" w:cs="Verdana"/>
          <w:sz w:val="22"/>
          <w:szCs w:val="22"/>
        </w:rPr>
        <w:t>de vida de Talento Humano, a través del desarrollo o fortalecimiento de las competencias, capacidades, conocimientos, habilidades y calidad de vida, de tal manera que esto redunde en su motivación y compromiso, que conlleve a la prestación de servicios aco</w:t>
      </w:r>
      <w:r>
        <w:rPr>
          <w:rFonts w:ascii="Verdana" w:eastAsia="Verdana" w:hAnsi="Verdana" w:cs="Verdana"/>
          <w:sz w:val="22"/>
          <w:szCs w:val="22"/>
        </w:rPr>
        <w:t>rdes con las demandas de la ciudadanía y en aras de contribuir a factores determinantes para mejorar la productividad y lograr en coherencia una mejora continua en la calidad de vida de nuestro talento humano.</w:t>
      </w:r>
    </w:p>
    <w:p w:rsidR="00F47ED1" w:rsidRDefault="00F47ED1">
      <w:pPr>
        <w:jc w:val="both"/>
        <w:rPr>
          <w:rFonts w:ascii="Verdana" w:eastAsia="Verdana" w:hAnsi="Verdana" w:cs="Verdana"/>
          <w:sz w:val="22"/>
          <w:szCs w:val="22"/>
        </w:rPr>
      </w:pPr>
    </w:p>
    <w:p w:rsidR="00F47ED1" w:rsidRDefault="00CE69EE">
      <w:pPr>
        <w:jc w:val="both"/>
        <w:rPr>
          <w:rFonts w:ascii="Verdana" w:eastAsia="Verdana" w:hAnsi="Verdana" w:cs="Verdana"/>
          <w:sz w:val="22"/>
          <w:szCs w:val="22"/>
        </w:rPr>
      </w:pPr>
      <w:r>
        <w:rPr>
          <w:rFonts w:ascii="Verdana" w:eastAsia="Verdana" w:hAnsi="Verdana" w:cs="Verdana"/>
          <w:sz w:val="22"/>
          <w:szCs w:val="22"/>
        </w:rPr>
        <w:t>En consecuencia, el programa de Bienestar soc</w:t>
      </w:r>
      <w:r>
        <w:rPr>
          <w:rFonts w:ascii="Verdana" w:eastAsia="Verdana" w:hAnsi="Verdana" w:cs="Verdana"/>
          <w:sz w:val="22"/>
          <w:szCs w:val="22"/>
        </w:rPr>
        <w:t xml:space="preserve">ial e Incentivos, para el Instituto Nacional para Sordos – INSOR, tiene como objetivo generar actividades que contribuyan a la calidad de vida del servidor generando  un impacto positivo en las condiciones de la vida laboral de todos los colaboradores del </w:t>
      </w:r>
      <w:r>
        <w:rPr>
          <w:rFonts w:ascii="Verdana" w:eastAsia="Verdana" w:hAnsi="Verdana" w:cs="Verdana"/>
          <w:sz w:val="22"/>
          <w:szCs w:val="22"/>
        </w:rPr>
        <w:t xml:space="preserve">Instituto Nacional para Sordos - Insor, que apunte a incrementar el bienestar, la felicidad, la identidad del servidor público y que contribuya al crecimiento sostenible de la entidad, de este modo se logra la coherencia entre el enfoque institucional, la </w:t>
      </w:r>
      <w:r>
        <w:rPr>
          <w:rFonts w:ascii="Verdana" w:eastAsia="Verdana" w:hAnsi="Verdana" w:cs="Verdana"/>
          <w:sz w:val="22"/>
          <w:szCs w:val="22"/>
        </w:rPr>
        <w:t>sostenibilidad del conocimiento y el sentido humano de todos los colaboradores.</w:t>
      </w:r>
    </w:p>
    <w:p w:rsidR="00F47ED1" w:rsidRDefault="00F47ED1">
      <w:pPr>
        <w:jc w:val="both"/>
        <w:rPr>
          <w:rFonts w:ascii="Verdana" w:eastAsia="Verdana" w:hAnsi="Verdana" w:cs="Verdana"/>
          <w:sz w:val="22"/>
          <w:szCs w:val="22"/>
        </w:rPr>
      </w:pPr>
    </w:p>
    <w:p w:rsidR="00F47ED1" w:rsidRDefault="00CE69EE">
      <w:pPr>
        <w:jc w:val="both"/>
        <w:rPr>
          <w:rFonts w:ascii="Verdana" w:eastAsia="Verdana" w:hAnsi="Verdana" w:cs="Verdana"/>
          <w:sz w:val="22"/>
          <w:szCs w:val="22"/>
        </w:rPr>
      </w:pPr>
      <w:r>
        <w:rPr>
          <w:rFonts w:ascii="Verdana" w:eastAsia="Verdana" w:hAnsi="Verdana" w:cs="Verdana"/>
          <w:sz w:val="22"/>
          <w:szCs w:val="22"/>
        </w:rPr>
        <w:t>Por lo anterior, el grupo interno de trabajo talento humano diseña el Plan Anual de Bienestar Social Laboral 2023, el cual tiene como principal insumo el resultado de la bater</w:t>
      </w:r>
      <w:r>
        <w:rPr>
          <w:rFonts w:ascii="Verdana" w:eastAsia="Verdana" w:hAnsi="Verdana" w:cs="Verdana"/>
          <w:sz w:val="22"/>
          <w:szCs w:val="22"/>
        </w:rPr>
        <w:t>ía de riesgo Psicosocial, instrumento que fue aplicado en el último trimestre de la vigencia inmediatamente anterior a todos los funcionarios que se encontraban activos en la entidad.</w:t>
      </w:r>
    </w:p>
    <w:p w:rsidR="00F47ED1" w:rsidRDefault="00F47ED1">
      <w:pPr>
        <w:jc w:val="both"/>
        <w:rPr>
          <w:rFonts w:ascii="Verdana" w:eastAsia="Verdana" w:hAnsi="Verdana" w:cs="Verdana"/>
          <w:sz w:val="22"/>
          <w:szCs w:val="22"/>
        </w:rPr>
      </w:pPr>
    </w:p>
    <w:p w:rsidR="00F47ED1" w:rsidRDefault="00F47ED1">
      <w:pPr>
        <w:jc w:val="both"/>
        <w:rPr>
          <w:rFonts w:ascii="Verdana" w:eastAsia="Verdana" w:hAnsi="Verdana" w:cs="Verdana"/>
          <w:sz w:val="22"/>
          <w:szCs w:val="22"/>
        </w:rPr>
      </w:pPr>
    </w:p>
    <w:p w:rsidR="00F47ED1" w:rsidRDefault="00F47ED1">
      <w:pPr>
        <w:jc w:val="both"/>
        <w:rPr>
          <w:rFonts w:ascii="Verdana" w:eastAsia="Verdana" w:hAnsi="Verdana" w:cs="Verdana"/>
          <w:sz w:val="22"/>
          <w:szCs w:val="22"/>
        </w:rPr>
      </w:pPr>
    </w:p>
    <w:p w:rsidR="00F47ED1" w:rsidRDefault="00F47ED1">
      <w:pPr>
        <w:jc w:val="both"/>
        <w:rPr>
          <w:rFonts w:ascii="Verdana" w:eastAsia="Verdana" w:hAnsi="Verdana" w:cs="Verdana"/>
          <w:sz w:val="22"/>
          <w:szCs w:val="22"/>
        </w:rPr>
      </w:pPr>
    </w:p>
    <w:p w:rsidR="00F47ED1" w:rsidRDefault="00F47ED1">
      <w:pPr>
        <w:jc w:val="both"/>
        <w:rPr>
          <w:rFonts w:ascii="Verdana" w:eastAsia="Verdana" w:hAnsi="Verdana" w:cs="Verdana"/>
          <w:sz w:val="22"/>
          <w:szCs w:val="22"/>
        </w:rPr>
      </w:pPr>
    </w:p>
    <w:p w:rsidR="00F47ED1" w:rsidRDefault="00F47ED1">
      <w:pPr>
        <w:rPr>
          <w:rFonts w:ascii="Verdana" w:eastAsia="Verdana" w:hAnsi="Verdana" w:cs="Verdana"/>
          <w:sz w:val="22"/>
          <w:szCs w:val="22"/>
        </w:rPr>
      </w:pPr>
    </w:p>
    <w:p w:rsidR="00F47ED1" w:rsidRDefault="00CE69EE">
      <w:pPr>
        <w:pStyle w:val="Ttulo1"/>
        <w:numPr>
          <w:ilvl w:val="0"/>
          <w:numId w:val="11"/>
        </w:numPr>
        <w:spacing w:before="240" w:line="240" w:lineRule="auto"/>
        <w:jc w:val="both"/>
        <w:rPr>
          <w:rFonts w:ascii="Verdana" w:eastAsia="Verdana" w:hAnsi="Verdana" w:cs="Verdana"/>
          <w:sz w:val="22"/>
          <w:szCs w:val="22"/>
        </w:rPr>
      </w:pPr>
      <w:bookmarkStart w:id="2" w:name="_heading=h.1fob9te" w:colFirst="0" w:colLast="0"/>
      <w:bookmarkEnd w:id="2"/>
      <w:r>
        <w:rPr>
          <w:rFonts w:ascii="Verdana" w:eastAsia="Verdana" w:hAnsi="Verdana" w:cs="Verdana"/>
          <w:sz w:val="22"/>
          <w:szCs w:val="22"/>
        </w:rPr>
        <w:lastRenderedPageBreak/>
        <w:t>OBJETIVO.</w:t>
      </w:r>
    </w:p>
    <w:p w:rsidR="00F47ED1" w:rsidRDefault="00CE69EE">
      <w:pPr>
        <w:pStyle w:val="Ttulo1"/>
        <w:numPr>
          <w:ilvl w:val="1"/>
          <w:numId w:val="9"/>
        </w:numPr>
        <w:spacing w:before="360" w:line="240" w:lineRule="auto"/>
        <w:jc w:val="both"/>
        <w:rPr>
          <w:rFonts w:ascii="Verdana" w:eastAsia="Verdana" w:hAnsi="Verdana" w:cs="Verdana"/>
          <w:b w:val="0"/>
          <w:sz w:val="22"/>
          <w:szCs w:val="22"/>
        </w:rPr>
      </w:pPr>
      <w:bookmarkStart w:id="3" w:name="_heading=h.3znysh7" w:colFirst="0" w:colLast="0"/>
      <w:bookmarkEnd w:id="3"/>
      <w:r>
        <w:rPr>
          <w:rFonts w:ascii="Verdana" w:eastAsia="Verdana" w:hAnsi="Verdana" w:cs="Verdana"/>
          <w:sz w:val="22"/>
          <w:szCs w:val="22"/>
        </w:rPr>
        <w:t>Objetivo General</w:t>
      </w:r>
    </w:p>
    <w:p w:rsidR="00F47ED1" w:rsidRDefault="00F47ED1">
      <w:pPr>
        <w:widowControl/>
        <w:pBdr>
          <w:top w:val="nil"/>
          <w:left w:val="nil"/>
          <w:bottom w:val="nil"/>
          <w:right w:val="nil"/>
          <w:between w:val="nil"/>
        </w:pBdr>
        <w:ind w:left="1080" w:right="299"/>
        <w:rPr>
          <w:rFonts w:ascii="Verdana" w:eastAsia="Verdana" w:hAnsi="Verdana" w:cs="Verdana"/>
          <w:color w:val="000000"/>
          <w:sz w:val="22"/>
          <w:szCs w:val="22"/>
        </w:rPr>
      </w:pPr>
      <w:bookmarkStart w:id="4" w:name="_heading=h.2et92p0" w:colFirst="0" w:colLast="0"/>
      <w:bookmarkEnd w:id="4"/>
    </w:p>
    <w:p w:rsidR="00F47ED1" w:rsidRDefault="00CE69EE">
      <w:pPr>
        <w:widowControl/>
        <w:pBdr>
          <w:top w:val="nil"/>
          <w:left w:val="nil"/>
          <w:bottom w:val="nil"/>
          <w:right w:val="nil"/>
          <w:between w:val="nil"/>
        </w:pBdr>
        <w:ind w:left="360" w:right="299"/>
        <w:jc w:val="both"/>
        <w:rPr>
          <w:rFonts w:ascii="Verdana" w:eastAsia="Verdana" w:hAnsi="Verdana" w:cs="Verdana"/>
          <w:color w:val="000000"/>
          <w:sz w:val="22"/>
          <w:szCs w:val="22"/>
        </w:rPr>
      </w:pPr>
      <w:r>
        <w:rPr>
          <w:rFonts w:ascii="Verdana" w:eastAsia="Verdana" w:hAnsi="Verdana" w:cs="Verdana"/>
          <w:color w:val="000000"/>
          <w:sz w:val="22"/>
          <w:szCs w:val="22"/>
        </w:rPr>
        <w:t>El Programa de Bienestar Social e incentivos del Instituto Nacional para Sordos - INSOR, tienen como finalidad primordial:</w:t>
      </w:r>
    </w:p>
    <w:p w:rsidR="00F47ED1" w:rsidRDefault="00F47ED1">
      <w:pPr>
        <w:widowControl/>
        <w:pBdr>
          <w:top w:val="nil"/>
          <w:left w:val="nil"/>
          <w:bottom w:val="nil"/>
          <w:right w:val="nil"/>
          <w:between w:val="nil"/>
        </w:pBdr>
        <w:tabs>
          <w:tab w:val="left" w:pos="1276"/>
        </w:tabs>
        <w:ind w:left="720" w:right="299"/>
        <w:jc w:val="both"/>
        <w:rPr>
          <w:rFonts w:ascii="Verdana" w:eastAsia="Verdana" w:hAnsi="Verdana" w:cs="Verdana"/>
          <w:color w:val="000000"/>
          <w:sz w:val="22"/>
          <w:szCs w:val="22"/>
        </w:rPr>
      </w:pPr>
    </w:p>
    <w:p w:rsidR="00F47ED1" w:rsidRDefault="00CE69EE">
      <w:pPr>
        <w:widowControl/>
        <w:numPr>
          <w:ilvl w:val="0"/>
          <w:numId w:val="7"/>
        </w:numPr>
        <w:pBdr>
          <w:top w:val="nil"/>
          <w:left w:val="nil"/>
          <w:bottom w:val="nil"/>
          <w:right w:val="nil"/>
          <w:between w:val="nil"/>
        </w:pBdr>
        <w:tabs>
          <w:tab w:val="left" w:pos="1276"/>
        </w:tabs>
        <w:ind w:left="1068" w:right="299"/>
        <w:jc w:val="both"/>
        <w:rPr>
          <w:rFonts w:ascii="Verdana" w:eastAsia="Verdana" w:hAnsi="Verdana" w:cs="Verdana"/>
          <w:color w:val="000000"/>
          <w:sz w:val="22"/>
          <w:szCs w:val="22"/>
        </w:rPr>
      </w:pPr>
      <w:r>
        <w:rPr>
          <w:rFonts w:ascii="Verdana" w:eastAsia="Verdana" w:hAnsi="Verdana" w:cs="Verdana"/>
          <w:color w:val="000000"/>
          <w:sz w:val="22"/>
          <w:szCs w:val="22"/>
        </w:rPr>
        <w:t>Generar condiciones y estrategias de bienestar laboral para los servidores públicos que contribuyan al mejoramiento de su calidad de vida y, a su vez, se refleje en el aumento de su productividad</w:t>
      </w:r>
    </w:p>
    <w:p w:rsidR="00F47ED1" w:rsidRDefault="00F47ED1">
      <w:pPr>
        <w:widowControl/>
        <w:pBdr>
          <w:top w:val="nil"/>
          <w:left w:val="nil"/>
          <w:bottom w:val="nil"/>
          <w:right w:val="nil"/>
          <w:between w:val="nil"/>
        </w:pBdr>
        <w:tabs>
          <w:tab w:val="left" w:pos="1276"/>
        </w:tabs>
        <w:ind w:left="1068" w:right="299"/>
        <w:jc w:val="both"/>
        <w:rPr>
          <w:rFonts w:ascii="Verdana" w:eastAsia="Verdana" w:hAnsi="Verdana" w:cs="Verdana"/>
          <w:color w:val="000000"/>
          <w:sz w:val="22"/>
          <w:szCs w:val="22"/>
        </w:rPr>
      </w:pPr>
    </w:p>
    <w:p w:rsidR="00F47ED1" w:rsidRDefault="00CE69EE">
      <w:pPr>
        <w:widowControl/>
        <w:numPr>
          <w:ilvl w:val="0"/>
          <w:numId w:val="7"/>
        </w:numPr>
        <w:pBdr>
          <w:top w:val="nil"/>
          <w:left w:val="nil"/>
          <w:bottom w:val="nil"/>
          <w:right w:val="nil"/>
          <w:between w:val="nil"/>
        </w:pBdr>
        <w:tabs>
          <w:tab w:val="left" w:pos="1276"/>
        </w:tabs>
        <w:ind w:left="1068" w:right="299"/>
        <w:jc w:val="both"/>
        <w:rPr>
          <w:rFonts w:ascii="Verdana" w:eastAsia="Verdana" w:hAnsi="Verdana" w:cs="Verdana"/>
          <w:color w:val="000000"/>
          <w:sz w:val="22"/>
          <w:szCs w:val="22"/>
        </w:rPr>
      </w:pPr>
      <w:r>
        <w:rPr>
          <w:rFonts w:ascii="Verdana" w:eastAsia="Verdana" w:hAnsi="Verdana" w:cs="Verdana"/>
          <w:color w:val="000000"/>
          <w:sz w:val="22"/>
          <w:szCs w:val="22"/>
        </w:rPr>
        <w:t>Fomentar su sentido de pertenencia con la entidad</w:t>
      </w:r>
    </w:p>
    <w:p w:rsidR="00F47ED1" w:rsidRDefault="00F47ED1">
      <w:pPr>
        <w:widowControl/>
        <w:pBdr>
          <w:top w:val="nil"/>
          <w:left w:val="nil"/>
          <w:bottom w:val="nil"/>
          <w:right w:val="nil"/>
          <w:between w:val="nil"/>
        </w:pBdr>
        <w:ind w:left="1068"/>
        <w:rPr>
          <w:rFonts w:ascii="Verdana" w:eastAsia="Verdana" w:hAnsi="Verdana" w:cs="Verdana"/>
          <w:color w:val="000000"/>
          <w:sz w:val="22"/>
          <w:szCs w:val="22"/>
        </w:rPr>
      </w:pPr>
    </w:p>
    <w:p w:rsidR="00F47ED1" w:rsidRDefault="00CE69EE">
      <w:pPr>
        <w:widowControl/>
        <w:numPr>
          <w:ilvl w:val="0"/>
          <w:numId w:val="7"/>
        </w:numPr>
        <w:pBdr>
          <w:top w:val="nil"/>
          <w:left w:val="nil"/>
          <w:bottom w:val="nil"/>
          <w:right w:val="nil"/>
          <w:between w:val="nil"/>
        </w:pBdr>
        <w:tabs>
          <w:tab w:val="left" w:pos="1276"/>
        </w:tabs>
        <w:spacing w:after="160"/>
        <w:ind w:left="1068" w:right="299"/>
        <w:jc w:val="both"/>
        <w:rPr>
          <w:rFonts w:ascii="Verdana" w:eastAsia="Verdana" w:hAnsi="Verdana" w:cs="Verdana"/>
          <w:color w:val="000000"/>
          <w:sz w:val="22"/>
          <w:szCs w:val="22"/>
        </w:rPr>
      </w:pPr>
      <w:r>
        <w:rPr>
          <w:rFonts w:ascii="Verdana" w:eastAsia="Verdana" w:hAnsi="Verdana" w:cs="Verdana"/>
          <w:color w:val="000000"/>
          <w:sz w:val="22"/>
          <w:szCs w:val="22"/>
        </w:rPr>
        <w:t>Construir un clima laboral y cultura organizacional favorables.</w:t>
      </w:r>
    </w:p>
    <w:p w:rsidR="00F47ED1" w:rsidRDefault="00CE69EE">
      <w:pPr>
        <w:pStyle w:val="Ttulo1"/>
        <w:numPr>
          <w:ilvl w:val="1"/>
          <w:numId w:val="9"/>
        </w:numPr>
        <w:spacing w:before="360" w:line="240" w:lineRule="auto"/>
        <w:jc w:val="both"/>
        <w:rPr>
          <w:rFonts w:ascii="Verdana" w:eastAsia="Verdana" w:hAnsi="Verdana" w:cs="Verdana"/>
          <w:b w:val="0"/>
          <w:sz w:val="22"/>
          <w:szCs w:val="22"/>
        </w:rPr>
      </w:pPr>
      <w:bookmarkStart w:id="5" w:name="_heading=h.tyjcwt" w:colFirst="0" w:colLast="0"/>
      <w:bookmarkEnd w:id="5"/>
      <w:r>
        <w:rPr>
          <w:rFonts w:ascii="Verdana" w:eastAsia="Verdana" w:hAnsi="Verdana" w:cs="Verdana"/>
          <w:sz w:val="22"/>
          <w:szCs w:val="22"/>
        </w:rPr>
        <w:t>Objetivos Específicos</w:t>
      </w:r>
    </w:p>
    <w:p w:rsidR="00F47ED1" w:rsidRDefault="00F47ED1">
      <w:pPr>
        <w:rPr>
          <w:rFonts w:ascii="Verdana" w:eastAsia="Verdana" w:hAnsi="Verdana" w:cs="Verdana"/>
          <w:sz w:val="22"/>
          <w:szCs w:val="22"/>
        </w:rPr>
      </w:pPr>
    </w:p>
    <w:p w:rsidR="00F47ED1" w:rsidRDefault="00CE69EE">
      <w:pPr>
        <w:widowControl/>
        <w:numPr>
          <w:ilvl w:val="0"/>
          <w:numId w:val="7"/>
        </w:numPr>
        <w:pBdr>
          <w:top w:val="nil"/>
          <w:left w:val="nil"/>
          <w:bottom w:val="nil"/>
          <w:right w:val="nil"/>
          <w:between w:val="nil"/>
        </w:pBdr>
        <w:tabs>
          <w:tab w:val="left" w:pos="1276"/>
        </w:tabs>
        <w:ind w:left="1068" w:right="299"/>
        <w:jc w:val="both"/>
        <w:rPr>
          <w:rFonts w:ascii="Verdana" w:eastAsia="Verdana" w:hAnsi="Verdana" w:cs="Verdana"/>
          <w:color w:val="000000"/>
          <w:sz w:val="22"/>
          <w:szCs w:val="22"/>
        </w:rPr>
      </w:pPr>
      <w:r>
        <w:rPr>
          <w:rFonts w:ascii="Verdana" w:eastAsia="Verdana" w:hAnsi="Verdana" w:cs="Verdana"/>
          <w:color w:val="000000"/>
          <w:sz w:val="22"/>
          <w:szCs w:val="22"/>
        </w:rPr>
        <w:t>Adelantar acciones orientadas a fortalecer la cultura organizacional y las buenas prácticas en los entornos laborales, familiares y personales de los servidores públicos</w:t>
      </w:r>
      <w:r>
        <w:rPr>
          <w:rFonts w:ascii="Verdana" w:eastAsia="Verdana" w:hAnsi="Verdana" w:cs="Verdana"/>
          <w:color w:val="000000"/>
          <w:sz w:val="22"/>
          <w:szCs w:val="22"/>
        </w:rPr>
        <w:t>.</w:t>
      </w:r>
    </w:p>
    <w:p w:rsidR="00F47ED1" w:rsidRDefault="00F47ED1">
      <w:pPr>
        <w:widowControl/>
        <w:pBdr>
          <w:top w:val="nil"/>
          <w:left w:val="nil"/>
          <w:bottom w:val="nil"/>
          <w:right w:val="nil"/>
          <w:between w:val="nil"/>
        </w:pBdr>
        <w:tabs>
          <w:tab w:val="left" w:pos="1276"/>
        </w:tabs>
        <w:ind w:left="1068" w:right="299"/>
        <w:jc w:val="both"/>
        <w:rPr>
          <w:rFonts w:ascii="Verdana" w:eastAsia="Verdana" w:hAnsi="Verdana" w:cs="Verdana"/>
          <w:color w:val="000000"/>
          <w:sz w:val="22"/>
          <w:szCs w:val="22"/>
        </w:rPr>
      </w:pPr>
    </w:p>
    <w:p w:rsidR="00F47ED1" w:rsidRDefault="00CE69EE">
      <w:pPr>
        <w:widowControl/>
        <w:numPr>
          <w:ilvl w:val="0"/>
          <w:numId w:val="7"/>
        </w:numPr>
        <w:pBdr>
          <w:top w:val="nil"/>
          <w:left w:val="nil"/>
          <w:bottom w:val="nil"/>
          <w:right w:val="nil"/>
          <w:between w:val="nil"/>
        </w:pBdr>
        <w:tabs>
          <w:tab w:val="left" w:pos="1276"/>
        </w:tabs>
        <w:ind w:left="1068" w:right="299"/>
        <w:jc w:val="both"/>
        <w:rPr>
          <w:rFonts w:ascii="Verdana" w:eastAsia="Verdana" w:hAnsi="Verdana" w:cs="Verdana"/>
          <w:color w:val="000000"/>
          <w:sz w:val="22"/>
          <w:szCs w:val="22"/>
        </w:rPr>
      </w:pPr>
      <w:r>
        <w:rPr>
          <w:rFonts w:ascii="Verdana" w:eastAsia="Verdana" w:hAnsi="Verdana" w:cs="Verdana"/>
          <w:color w:val="000000"/>
          <w:sz w:val="22"/>
          <w:szCs w:val="22"/>
        </w:rPr>
        <w:t xml:space="preserve">Fortalecer la apropiación de los valores institucionales en función de una cultura de servicio que privilegie la responsabilidad social, genere compromiso y sentido de pertenencia e identidad institucional. </w:t>
      </w:r>
    </w:p>
    <w:p w:rsidR="00F47ED1" w:rsidRDefault="00F47ED1">
      <w:pPr>
        <w:widowControl/>
        <w:pBdr>
          <w:top w:val="nil"/>
          <w:left w:val="nil"/>
          <w:bottom w:val="nil"/>
          <w:right w:val="nil"/>
          <w:between w:val="nil"/>
        </w:pBdr>
        <w:ind w:left="1068"/>
        <w:rPr>
          <w:rFonts w:ascii="Verdana" w:eastAsia="Verdana" w:hAnsi="Verdana" w:cs="Verdana"/>
          <w:color w:val="000000"/>
          <w:sz w:val="22"/>
          <w:szCs w:val="22"/>
        </w:rPr>
      </w:pPr>
    </w:p>
    <w:p w:rsidR="00F47ED1" w:rsidRDefault="00CE69EE">
      <w:pPr>
        <w:widowControl/>
        <w:numPr>
          <w:ilvl w:val="0"/>
          <w:numId w:val="7"/>
        </w:numPr>
        <w:pBdr>
          <w:top w:val="nil"/>
          <w:left w:val="nil"/>
          <w:bottom w:val="nil"/>
          <w:right w:val="nil"/>
          <w:between w:val="nil"/>
        </w:pBdr>
        <w:tabs>
          <w:tab w:val="left" w:pos="1276"/>
        </w:tabs>
        <w:spacing w:after="160"/>
        <w:ind w:left="1068" w:right="299"/>
        <w:jc w:val="both"/>
        <w:rPr>
          <w:rFonts w:ascii="Verdana" w:eastAsia="Verdana" w:hAnsi="Verdana" w:cs="Verdana"/>
          <w:color w:val="000000"/>
          <w:sz w:val="22"/>
          <w:szCs w:val="22"/>
        </w:rPr>
      </w:pPr>
      <w:r>
        <w:rPr>
          <w:rFonts w:ascii="Verdana" w:eastAsia="Verdana" w:hAnsi="Verdana" w:cs="Verdana"/>
          <w:color w:val="000000"/>
          <w:sz w:val="22"/>
          <w:szCs w:val="22"/>
        </w:rPr>
        <w:t>Mejorar el ambiente laboral, motivar a los funcionarios del Insor, y favorecer su desarrollo integral, por medio de actividades de salud empresarial, salario emocional u otros que aporten a la satisfacción y felicidad de los colaboradores.</w:t>
      </w:r>
    </w:p>
    <w:p w:rsidR="00F47ED1" w:rsidRDefault="00CE69EE">
      <w:pPr>
        <w:pStyle w:val="Ttulo1"/>
        <w:numPr>
          <w:ilvl w:val="0"/>
          <w:numId w:val="11"/>
        </w:numPr>
        <w:spacing w:before="240" w:line="240" w:lineRule="auto"/>
        <w:jc w:val="both"/>
        <w:rPr>
          <w:rFonts w:ascii="Verdana" w:eastAsia="Verdana" w:hAnsi="Verdana" w:cs="Verdana"/>
          <w:b w:val="0"/>
          <w:sz w:val="22"/>
          <w:szCs w:val="22"/>
        </w:rPr>
      </w:pPr>
      <w:bookmarkStart w:id="6" w:name="_heading=h.3dy6vkm" w:colFirst="0" w:colLast="0"/>
      <w:bookmarkEnd w:id="6"/>
      <w:r>
        <w:rPr>
          <w:rFonts w:ascii="Verdana" w:eastAsia="Verdana" w:hAnsi="Verdana" w:cs="Verdana"/>
          <w:sz w:val="22"/>
          <w:szCs w:val="22"/>
        </w:rPr>
        <w:t>ALCANCE.</w:t>
      </w:r>
    </w:p>
    <w:p w:rsidR="00F47ED1" w:rsidRDefault="00F47ED1">
      <w:pPr>
        <w:jc w:val="both"/>
        <w:rPr>
          <w:rFonts w:ascii="Verdana" w:eastAsia="Verdana" w:hAnsi="Verdana" w:cs="Verdana"/>
          <w:sz w:val="22"/>
          <w:szCs w:val="22"/>
        </w:rPr>
      </w:pPr>
    </w:p>
    <w:p w:rsidR="00F47ED1" w:rsidRDefault="00CE69EE">
      <w:pPr>
        <w:ind w:left="102" w:right="299"/>
        <w:rPr>
          <w:rFonts w:ascii="Verdana" w:eastAsia="Verdana" w:hAnsi="Verdana" w:cs="Verdana"/>
          <w:sz w:val="22"/>
          <w:szCs w:val="22"/>
        </w:rPr>
      </w:pPr>
      <w:bookmarkStart w:id="7" w:name="bookmark=id.1t3h5sf" w:colFirst="0" w:colLast="0"/>
      <w:bookmarkEnd w:id="7"/>
      <w:r>
        <w:rPr>
          <w:rFonts w:ascii="Verdana" w:eastAsia="Verdana" w:hAnsi="Verdana" w:cs="Verdana"/>
          <w:sz w:val="22"/>
          <w:szCs w:val="22"/>
        </w:rPr>
        <w:t xml:space="preserve">Serán </w:t>
      </w:r>
      <w:r>
        <w:rPr>
          <w:rFonts w:ascii="Verdana" w:eastAsia="Verdana" w:hAnsi="Verdana" w:cs="Verdana"/>
          <w:sz w:val="22"/>
          <w:szCs w:val="22"/>
        </w:rPr>
        <w:t>beneficiarios del Sistema de Estímulos:</w:t>
      </w:r>
    </w:p>
    <w:p w:rsidR="00F47ED1" w:rsidRDefault="00F47ED1">
      <w:pPr>
        <w:ind w:left="102" w:right="299"/>
        <w:rPr>
          <w:rFonts w:ascii="Verdana" w:eastAsia="Verdana" w:hAnsi="Verdana" w:cs="Verdana"/>
          <w:sz w:val="22"/>
          <w:szCs w:val="22"/>
        </w:rPr>
      </w:pPr>
    </w:p>
    <w:p w:rsidR="00F47ED1" w:rsidRDefault="00CE69EE">
      <w:pPr>
        <w:widowControl/>
        <w:numPr>
          <w:ilvl w:val="0"/>
          <w:numId w:val="5"/>
        </w:numPr>
        <w:pBdr>
          <w:top w:val="nil"/>
          <w:left w:val="nil"/>
          <w:bottom w:val="nil"/>
          <w:right w:val="nil"/>
          <w:between w:val="nil"/>
        </w:pBdr>
        <w:tabs>
          <w:tab w:val="left" w:pos="426"/>
          <w:tab w:val="left" w:pos="709"/>
        </w:tabs>
        <w:ind w:left="993" w:right="299" w:hanging="283"/>
        <w:jc w:val="both"/>
        <w:rPr>
          <w:rFonts w:ascii="Verdana" w:eastAsia="Verdana" w:hAnsi="Verdana" w:cs="Verdana"/>
          <w:color w:val="000000"/>
          <w:sz w:val="22"/>
          <w:szCs w:val="22"/>
        </w:rPr>
      </w:pPr>
      <w:r>
        <w:rPr>
          <w:rFonts w:ascii="Verdana" w:eastAsia="Verdana" w:hAnsi="Verdana" w:cs="Verdana"/>
          <w:color w:val="000000"/>
          <w:sz w:val="22"/>
          <w:szCs w:val="22"/>
        </w:rPr>
        <w:t>En materia de Bienestar Social Laboral, todos los servidores del Instituto y sus familias, entendiendo por familia el cónyuge o compañero(a) permanente, los padres del empleado y los hijos menores de 18 años o en co</w:t>
      </w:r>
      <w:r>
        <w:rPr>
          <w:rFonts w:ascii="Verdana" w:eastAsia="Verdana" w:hAnsi="Verdana" w:cs="Verdana"/>
          <w:color w:val="000000"/>
          <w:sz w:val="22"/>
          <w:szCs w:val="22"/>
        </w:rPr>
        <w:t>ndición de discapacidad, mayores que dependan económicamente de él, tal como lo establece el parágrafo 2 del artículo 2.2.10.2 del Decreto 1083 de 2015.</w:t>
      </w:r>
    </w:p>
    <w:p w:rsidR="00F47ED1" w:rsidRDefault="00F47ED1">
      <w:pPr>
        <w:spacing w:before="8"/>
        <w:ind w:left="567" w:right="299"/>
        <w:rPr>
          <w:rFonts w:ascii="Verdana" w:eastAsia="Verdana" w:hAnsi="Verdana" w:cs="Verdana"/>
          <w:sz w:val="22"/>
          <w:szCs w:val="22"/>
        </w:rPr>
      </w:pPr>
    </w:p>
    <w:p w:rsidR="00F47ED1" w:rsidRDefault="00CE69EE">
      <w:pPr>
        <w:widowControl/>
        <w:numPr>
          <w:ilvl w:val="0"/>
          <w:numId w:val="8"/>
        </w:numPr>
        <w:pBdr>
          <w:top w:val="nil"/>
          <w:left w:val="nil"/>
          <w:bottom w:val="nil"/>
          <w:right w:val="nil"/>
          <w:between w:val="nil"/>
        </w:pBdr>
        <w:tabs>
          <w:tab w:val="left" w:pos="460"/>
        </w:tabs>
        <w:ind w:left="993" w:right="299" w:hanging="283"/>
        <w:jc w:val="both"/>
        <w:rPr>
          <w:rFonts w:ascii="Verdana" w:eastAsia="Verdana" w:hAnsi="Verdana" w:cs="Verdana"/>
          <w:color w:val="000000"/>
          <w:sz w:val="22"/>
          <w:szCs w:val="22"/>
        </w:rPr>
      </w:pPr>
      <w:r>
        <w:rPr>
          <w:rFonts w:ascii="Verdana" w:eastAsia="Verdana" w:hAnsi="Verdana" w:cs="Verdana"/>
          <w:color w:val="000000"/>
          <w:sz w:val="22"/>
          <w:szCs w:val="22"/>
        </w:rPr>
        <w:t xml:space="preserve">En cuanto al Plan Anual de Incentivos, todos los servidores de Carrera Administrativa y de Libre Nombramiento y Remoción no directivos del </w:t>
      </w:r>
      <w:r>
        <w:rPr>
          <w:rFonts w:ascii="Verdana" w:eastAsia="Verdana" w:hAnsi="Verdana" w:cs="Verdana"/>
          <w:color w:val="000000"/>
          <w:sz w:val="22"/>
          <w:szCs w:val="22"/>
        </w:rPr>
        <w:lastRenderedPageBreak/>
        <w:t>Instituto Nacional para Sordos – INSOR de los niveles asesor, profesional, técnico y asistencial.</w:t>
      </w:r>
    </w:p>
    <w:p w:rsidR="00F47ED1" w:rsidRDefault="00F47ED1">
      <w:pPr>
        <w:spacing w:before="9"/>
        <w:ind w:left="567" w:right="299"/>
        <w:rPr>
          <w:rFonts w:ascii="Verdana" w:eastAsia="Verdana" w:hAnsi="Verdana" w:cs="Verdana"/>
          <w:sz w:val="22"/>
          <w:szCs w:val="22"/>
        </w:rPr>
      </w:pPr>
    </w:p>
    <w:p w:rsidR="00F47ED1" w:rsidRDefault="00CE69EE">
      <w:pPr>
        <w:numPr>
          <w:ilvl w:val="0"/>
          <w:numId w:val="8"/>
        </w:numPr>
        <w:pBdr>
          <w:top w:val="nil"/>
          <w:left w:val="nil"/>
          <w:bottom w:val="nil"/>
          <w:right w:val="nil"/>
          <w:between w:val="nil"/>
        </w:pBdr>
        <w:tabs>
          <w:tab w:val="left" w:pos="460"/>
        </w:tabs>
        <w:spacing w:before="2"/>
        <w:ind w:left="1029" w:right="299"/>
        <w:jc w:val="both"/>
        <w:rPr>
          <w:rFonts w:ascii="Verdana" w:eastAsia="Verdana" w:hAnsi="Verdana" w:cs="Verdana"/>
          <w:color w:val="000000"/>
          <w:sz w:val="22"/>
          <w:szCs w:val="22"/>
        </w:rPr>
      </w:pPr>
      <w:r>
        <w:rPr>
          <w:rFonts w:ascii="Verdana" w:eastAsia="Verdana" w:hAnsi="Verdana" w:cs="Verdana"/>
          <w:color w:val="000000"/>
          <w:sz w:val="22"/>
          <w:szCs w:val="22"/>
        </w:rPr>
        <w:t>Finalmente, de las actividades que se realicen en el marco del Sistema de Gestión y Seguridad en el Trabajo para la promoción de hábitos de vida saludables y para la prevención y control de riesgos se beneficiarán todos los colaboradores de la entidad, sin</w:t>
      </w:r>
      <w:r>
        <w:rPr>
          <w:rFonts w:ascii="Verdana" w:eastAsia="Verdana" w:hAnsi="Verdana" w:cs="Verdana"/>
          <w:color w:val="000000"/>
          <w:sz w:val="22"/>
          <w:szCs w:val="22"/>
        </w:rPr>
        <w:t xml:space="preserve"> importar el tipo de vinculación.</w:t>
      </w:r>
    </w:p>
    <w:p w:rsidR="00F47ED1" w:rsidRDefault="00CE69EE">
      <w:pPr>
        <w:pStyle w:val="Ttulo1"/>
        <w:numPr>
          <w:ilvl w:val="0"/>
          <w:numId w:val="11"/>
        </w:numPr>
        <w:spacing w:before="360" w:line="240" w:lineRule="auto"/>
        <w:jc w:val="both"/>
        <w:rPr>
          <w:rFonts w:ascii="Verdana" w:eastAsia="Verdana" w:hAnsi="Verdana" w:cs="Verdana"/>
          <w:sz w:val="22"/>
          <w:szCs w:val="22"/>
        </w:rPr>
      </w:pPr>
      <w:bookmarkStart w:id="8" w:name="_heading=h.4d34og8" w:colFirst="0" w:colLast="0"/>
      <w:bookmarkEnd w:id="8"/>
      <w:r>
        <w:rPr>
          <w:rFonts w:ascii="Verdana" w:eastAsia="Verdana" w:hAnsi="Verdana" w:cs="Verdana"/>
          <w:sz w:val="22"/>
          <w:szCs w:val="22"/>
        </w:rPr>
        <w:t>ANÁLISIS NORMATIVO</w:t>
      </w:r>
    </w:p>
    <w:p w:rsidR="00F47ED1" w:rsidRDefault="00F47ED1"/>
    <w:tbl>
      <w:tblPr>
        <w:tblStyle w:val="a"/>
        <w:tblW w:w="84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236"/>
      </w:tblGrid>
      <w:tr w:rsidR="00F47ED1" w:rsidTr="00426F9A">
        <w:trPr>
          <w:tblHeader/>
          <w:jc w:val="center"/>
        </w:trPr>
        <w:tc>
          <w:tcPr>
            <w:tcW w:w="3256" w:type="dxa"/>
          </w:tcPr>
          <w:p w:rsidR="00F47ED1" w:rsidRDefault="00CE69EE">
            <w:pPr>
              <w:jc w:val="center"/>
              <w:rPr>
                <w:rFonts w:ascii="Verdana" w:eastAsia="Verdana" w:hAnsi="Verdana" w:cs="Verdana"/>
                <w:b/>
                <w:sz w:val="20"/>
                <w:szCs w:val="20"/>
              </w:rPr>
            </w:pPr>
            <w:r>
              <w:rPr>
                <w:rFonts w:ascii="Verdana" w:eastAsia="Verdana" w:hAnsi="Verdana" w:cs="Verdana"/>
                <w:b/>
                <w:sz w:val="20"/>
                <w:szCs w:val="20"/>
              </w:rPr>
              <w:t>NORMATIVIDAD</w:t>
            </w:r>
          </w:p>
        </w:tc>
        <w:tc>
          <w:tcPr>
            <w:tcW w:w="5236" w:type="dxa"/>
          </w:tcPr>
          <w:p w:rsidR="00F47ED1" w:rsidRDefault="00CE69EE">
            <w:pPr>
              <w:jc w:val="center"/>
              <w:rPr>
                <w:rFonts w:ascii="Verdana" w:eastAsia="Verdana" w:hAnsi="Verdana" w:cs="Verdana"/>
                <w:b/>
                <w:sz w:val="20"/>
                <w:szCs w:val="20"/>
              </w:rPr>
            </w:pPr>
            <w:r>
              <w:rPr>
                <w:rFonts w:ascii="Verdana" w:eastAsia="Verdana" w:hAnsi="Verdana" w:cs="Verdana"/>
                <w:b/>
                <w:sz w:val="20"/>
                <w:szCs w:val="20"/>
              </w:rPr>
              <w:t>TEMA</w:t>
            </w:r>
          </w:p>
        </w:tc>
      </w:tr>
      <w:tr w:rsidR="00F47ED1" w:rsidTr="00426F9A">
        <w:trPr>
          <w:jc w:val="center"/>
        </w:trPr>
        <w:tc>
          <w:tcPr>
            <w:tcW w:w="3256" w:type="dxa"/>
            <w:vAlign w:val="center"/>
          </w:tcPr>
          <w:p w:rsidR="00F47ED1" w:rsidRDefault="00CE69EE">
            <w:pPr>
              <w:tabs>
                <w:tab w:val="left" w:pos="8505"/>
              </w:tabs>
              <w:spacing w:before="1"/>
              <w:ind w:right="157"/>
              <w:jc w:val="both"/>
              <w:rPr>
                <w:rFonts w:ascii="Verdana" w:eastAsia="Verdana" w:hAnsi="Verdana" w:cs="Verdana"/>
                <w:sz w:val="20"/>
                <w:szCs w:val="20"/>
              </w:rPr>
            </w:pPr>
            <w:r>
              <w:rPr>
                <w:rFonts w:ascii="Verdana" w:eastAsia="Verdana" w:hAnsi="Verdana" w:cs="Verdana"/>
                <w:sz w:val="20"/>
                <w:szCs w:val="20"/>
              </w:rPr>
              <w:t>Resolución N° 181 de diciembre 21 de 2020 – INSOR.</w:t>
            </w:r>
          </w:p>
        </w:tc>
        <w:tc>
          <w:tcPr>
            <w:tcW w:w="5236" w:type="dxa"/>
          </w:tcPr>
          <w:p w:rsidR="00F47ED1" w:rsidRDefault="00CE69EE">
            <w:pPr>
              <w:tabs>
                <w:tab w:val="left" w:pos="8505"/>
              </w:tabs>
              <w:spacing w:before="1"/>
              <w:ind w:right="157"/>
              <w:jc w:val="both"/>
              <w:rPr>
                <w:rFonts w:ascii="Verdana" w:eastAsia="Verdana" w:hAnsi="Verdana" w:cs="Verdana"/>
                <w:sz w:val="20"/>
                <w:szCs w:val="20"/>
              </w:rPr>
            </w:pPr>
            <w:r>
              <w:rPr>
                <w:rFonts w:ascii="Verdana" w:eastAsia="Verdana" w:hAnsi="Verdana" w:cs="Verdana"/>
                <w:sz w:val="20"/>
                <w:szCs w:val="20"/>
              </w:rPr>
              <w:t>Por el cual se crea el Comité de Estímulos e Incentivos del INSOR</w:t>
            </w:r>
          </w:p>
        </w:tc>
      </w:tr>
      <w:tr w:rsidR="00F47ED1" w:rsidTr="00426F9A">
        <w:trPr>
          <w:jc w:val="center"/>
        </w:trPr>
        <w:tc>
          <w:tcPr>
            <w:tcW w:w="3256" w:type="dxa"/>
            <w:vAlign w:val="center"/>
          </w:tcPr>
          <w:p w:rsidR="00F47ED1" w:rsidRDefault="00CE69EE">
            <w:pPr>
              <w:rPr>
                <w:rFonts w:ascii="Verdana" w:eastAsia="Verdana" w:hAnsi="Verdana" w:cs="Verdana"/>
                <w:sz w:val="20"/>
                <w:szCs w:val="20"/>
              </w:rPr>
            </w:pPr>
            <w:r>
              <w:rPr>
                <w:rFonts w:ascii="Verdana" w:eastAsia="Verdana" w:hAnsi="Verdana" w:cs="Verdana"/>
                <w:sz w:val="20"/>
                <w:szCs w:val="20"/>
              </w:rPr>
              <w:t>Ley 1960 de 2019 - Artículo 3°</w:t>
            </w:r>
          </w:p>
        </w:tc>
        <w:tc>
          <w:tcPr>
            <w:tcW w:w="5236" w:type="dxa"/>
          </w:tcPr>
          <w:p w:rsidR="00F47ED1" w:rsidRDefault="00CE69EE">
            <w:pPr>
              <w:jc w:val="both"/>
              <w:rPr>
                <w:rFonts w:ascii="Verdana" w:eastAsia="Verdana" w:hAnsi="Verdana" w:cs="Verdana"/>
                <w:sz w:val="20"/>
                <w:szCs w:val="20"/>
              </w:rPr>
            </w:pPr>
            <w:r>
              <w:rPr>
                <w:rFonts w:ascii="Verdana" w:eastAsia="Verdana" w:hAnsi="Verdana" w:cs="Verdana"/>
                <w:sz w:val="20"/>
                <w:szCs w:val="20"/>
              </w:rPr>
              <w:t>El literal g) del Artículo 6 del Decreto-Ley 1567 de 1998 quedará así:</w:t>
            </w:r>
          </w:p>
          <w:p w:rsidR="00F47ED1" w:rsidRDefault="00F47ED1">
            <w:pPr>
              <w:jc w:val="both"/>
              <w:rPr>
                <w:rFonts w:ascii="Verdana" w:eastAsia="Verdana" w:hAnsi="Verdana" w:cs="Verdana"/>
                <w:sz w:val="20"/>
                <w:szCs w:val="20"/>
              </w:rPr>
            </w:pPr>
          </w:p>
          <w:p w:rsidR="00F47ED1" w:rsidRDefault="00CE69EE">
            <w:pPr>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b/>
                <w:sz w:val="20"/>
                <w:szCs w:val="20"/>
              </w:rPr>
              <w:t>g) Profesionalización del servicio público.</w:t>
            </w:r>
            <w:r>
              <w:rPr>
                <w:rFonts w:ascii="Verdana" w:eastAsia="Verdana" w:hAnsi="Verdana" w:cs="Verdana"/>
                <w:sz w:val="20"/>
                <w:szCs w:val="20"/>
              </w:rPr>
              <w:t xml:space="preserve"> Los servidores públicos independientemente de su tipo de vinculación con el Estado, podrán acceder a los programas de capacitación y de bi</w:t>
            </w:r>
            <w:r>
              <w:rPr>
                <w:rFonts w:ascii="Verdana" w:eastAsia="Verdana" w:hAnsi="Verdana" w:cs="Verdana"/>
                <w:sz w:val="20"/>
                <w:szCs w:val="20"/>
              </w:rPr>
              <w:t>enestar que adelante la Entidad, atendiendo a las necesidades y al presupuesto asignado. En todo caso, si el presupuesto es insuficiente se dará prioridad a los empleados con derechos de carrera administrativa.”</w:t>
            </w:r>
          </w:p>
        </w:tc>
      </w:tr>
      <w:tr w:rsidR="00F47ED1" w:rsidTr="00426F9A">
        <w:trPr>
          <w:jc w:val="center"/>
        </w:trPr>
        <w:tc>
          <w:tcPr>
            <w:tcW w:w="3256" w:type="dxa"/>
            <w:vAlign w:val="center"/>
          </w:tcPr>
          <w:p w:rsidR="00F47ED1" w:rsidRDefault="00CE69EE">
            <w:pPr>
              <w:rPr>
                <w:rFonts w:ascii="Verdana" w:eastAsia="Verdana" w:hAnsi="Verdana" w:cs="Verdana"/>
                <w:sz w:val="20"/>
                <w:szCs w:val="20"/>
              </w:rPr>
            </w:pPr>
            <w:r>
              <w:rPr>
                <w:rFonts w:ascii="Verdana" w:eastAsia="Verdana" w:hAnsi="Verdana" w:cs="Verdana"/>
                <w:sz w:val="20"/>
                <w:szCs w:val="20"/>
              </w:rPr>
              <w:t>Decreto 1083 de 2015</w:t>
            </w:r>
          </w:p>
        </w:tc>
        <w:tc>
          <w:tcPr>
            <w:tcW w:w="5236" w:type="dxa"/>
          </w:tcPr>
          <w:p w:rsidR="00F47ED1" w:rsidRDefault="00CE69EE">
            <w:pPr>
              <w:jc w:val="both"/>
              <w:rPr>
                <w:rFonts w:ascii="Verdana" w:eastAsia="Verdana" w:hAnsi="Verdana" w:cs="Verdana"/>
                <w:sz w:val="20"/>
                <w:szCs w:val="20"/>
              </w:rPr>
            </w:pPr>
            <w:r>
              <w:rPr>
                <w:rFonts w:ascii="Verdana" w:eastAsia="Verdana" w:hAnsi="Verdana" w:cs="Verdana"/>
                <w:sz w:val="20"/>
                <w:szCs w:val="20"/>
              </w:rPr>
              <w:t>Por medio del cual se expide el Decreto Único Reglamentario del Sector de Función Pública.</w:t>
            </w:r>
          </w:p>
        </w:tc>
      </w:tr>
      <w:tr w:rsidR="00F47ED1" w:rsidTr="00426F9A">
        <w:trPr>
          <w:jc w:val="center"/>
        </w:trPr>
        <w:tc>
          <w:tcPr>
            <w:tcW w:w="3256" w:type="dxa"/>
            <w:vAlign w:val="center"/>
          </w:tcPr>
          <w:p w:rsidR="00F47ED1" w:rsidRDefault="00CE69EE">
            <w:pPr>
              <w:rPr>
                <w:rFonts w:ascii="Verdana" w:eastAsia="Verdana" w:hAnsi="Verdana" w:cs="Verdana"/>
                <w:sz w:val="20"/>
                <w:szCs w:val="20"/>
              </w:rPr>
            </w:pPr>
            <w:r>
              <w:rPr>
                <w:rFonts w:ascii="Verdana" w:eastAsia="Verdana" w:hAnsi="Verdana" w:cs="Verdana"/>
                <w:sz w:val="20"/>
                <w:szCs w:val="20"/>
              </w:rPr>
              <w:t>Decreto Ley 1227 de 2005</w:t>
            </w:r>
          </w:p>
        </w:tc>
        <w:tc>
          <w:tcPr>
            <w:tcW w:w="5236" w:type="dxa"/>
          </w:tcPr>
          <w:p w:rsidR="00F47ED1" w:rsidRDefault="00CE69EE">
            <w:pPr>
              <w:jc w:val="both"/>
              <w:rPr>
                <w:rFonts w:ascii="Verdana" w:eastAsia="Verdana" w:hAnsi="Verdana" w:cs="Verdana"/>
                <w:sz w:val="20"/>
                <w:szCs w:val="20"/>
              </w:rPr>
            </w:pPr>
            <w:r>
              <w:rPr>
                <w:rFonts w:ascii="Verdana" w:eastAsia="Verdana" w:hAnsi="Verdana" w:cs="Verdana"/>
                <w:sz w:val="20"/>
                <w:szCs w:val="20"/>
              </w:rPr>
              <w:t>Por el cual se reglamenta parcialmente la Ley 909 de 2004 y el Decreto-ley 1567 de 1998. En el capítulo II del título V, artículos 69 al 85</w:t>
            </w:r>
            <w:r>
              <w:rPr>
                <w:rFonts w:ascii="Verdana" w:eastAsia="Verdana" w:hAnsi="Verdana" w:cs="Verdana"/>
                <w:sz w:val="20"/>
                <w:szCs w:val="20"/>
              </w:rPr>
              <w:t>, se refiere al sistema de estímulos, el cual debe implementarse en las entidades</w:t>
            </w:r>
          </w:p>
        </w:tc>
      </w:tr>
      <w:tr w:rsidR="00F47ED1" w:rsidTr="00426F9A">
        <w:trPr>
          <w:jc w:val="center"/>
        </w:trPr>
        <w:tc>
          <w:tcPr>
            <w:tcW w:w="3256" w:type="dxa"/>
            <w:vAlign w:val="center"/>
          </w:tcPr>
          <w:p w:rsidR="00F47ED1" w:rsidRDefault="00CE69EE">
            <w:pPr>
              <w:rPr>
                <w:rFonts w:ascii="Verdana" w:eastAsia="Verdana" w:hAnsi="Verdana" w:cs="Verdana"/>
                <w:sz w:val="20"/>
                <w:szCs w:val="20"/>
              </w:rPr>
            </w:pPr>
            <w:r>
              <w:rPr>
                <w:rFonts w:ascii="Verdana" w:eastAsia="Verdana" w:hAnsi="Verdana" w:cs="Verdana"/>
                <w:sz w:val="20"/>
                <w:szCs w:val="20"/>
              </w:rPr>
              <w:t>Ley 909 de 2004</w:t>
            </w:r>
          </w:p>
        </w:tc>
        <w:tc>
          <w:tcPr>
            <w:tcW w:w="5236" w:type="dxa"/>
          </w:tcPr>
          <w:p w:rsidR="00F47ED1" w:rsidRDefault="00CE69EE">
            <w:pPr>
              <w:jc w:val="both"/>
              <w:rPr>
                <w:rFonts w:ascii="Verdana" w:eastAsia="Verdana" w:hAnsi="Verdana" w:cs="Verdana"/>
                <w:sz w:val="20"/>
                <w:szCs w:val="20"/>
              </w:rPr>
            </w:pPr>
            <w:r>
              <w:rPr>
                <w:rFonts w:ascii="Verdana" w:eastAsia="Verdana" w:hAnsi="Verdana" w:cs="Verdana"/>
                <w:sz w:val="20"/>
                <w:szCs w:val="20"/>
              </w:rPr>
              <w:t>Capítulo I del título VI establece que con el propósito de elevar los niveles de eficiencia, satisfacción y desarrollo de los empleados en el desempeño de su</w:t>
            </w:r>
            <w:r>
              <w:rPr>
                <w:rFonts w:ascii="Verdana" w:eastAsia="Verdana" w:hAnsi="Verdana" w:cs="Verdana"/>
                <w:sz w:val="20"/>
                <w:szCs w:val="20"/>
              </w:rPr>
              <w:t xml:space="preserve"> labor y de contribuir al cumplimiento efectivo de los resultados   institucionales, las   entidades   deberán implementar programas de bienestar e incentivos, de acuerdo con las normas vigentes.</w:t>
            </w:r>
          </w:p>
        </w:tc>
      </w:tr>
      <w:tr w:rsidR="00F47ED1" w:rsidTr="00426F9A">
        <w:trPr>
          <w:jc w:val="center"/>
        </w:trPr>
        <w:tc>
          <w:tcPr>
            <w:tcW w:w="3256" w:type="dxa"/>
            <w:vAlign w:val="center"/>
          </w:tcPr>
          <w:p w:rsidR="00F47ED1" w:rsidRDefault="00CE69EE">
            <w:pPr>
              <w:rPr>
                <w:rFonts w:ascii="Verdana" w:eastAsia="Verdana" w:hAnsi="Verdana" w:cs="Verdana"/>
                <w:sz w:val="20"/>
                <w:szCs w:val="20"/>
              </w:rPr>
            </w:pPr>
            <w:r>
              <w:rPr>
                <w:rFonts w:ascii="Verdana" w:eastAsia="Verdana" w:hAnsi="Verdana" w:cs="Verdana"/>
                <w:sz w:val="20"/>
                <w:szCs w:val="20"/>
              </w:rPr>
              <w:t>Ley 734 de 2002</w:t>
            </w:r>
          </w:p>
        </w:tc>
        <w:tc>
          <w:tcPr>
            <w:tcW w:w="5236" w:type="dxa"/>
          </w:tcPr>
          <w:p w:rsidR="00F47ED1" w:rsidRDefault="00CE69EE">
            <w:pPr>
              <w:jc w:val="both"/>
              <w:rPr>
                <w:rFonts w:ascii="Verdana" w:eastAsia="Verdana" w:hAnsi="Verdana" w:cs="Verdana"/>
                <w:sz w:val="20"/>
                <w:szCs w:val="20"/>
              </w:rPr>
            </w:pPr>
            <w:r>
              <w:rPr>
                <w:rFonts w:ascii="Verdana" w:eastAsia="Verdana" w:hAnsi="Verdana" w:cs="Verdana"/>
                <w:sz w:val="20"/>
                <w:szCs w:val="20"/>
              </w:rPr>
              <w:t>Numerales 4 y 5 del Artículo 33 disponen que es un derecho de los servidores públicos y sus familias participar en todos los programas de bienestar social que establezca el Estado, tales como los de vivienda, educación, recreación, cultura, deporte y vacac</w:t>
            </w:r>
            <w:r>
              <w:rPr>
                <w:rFonts w:ascii="Verdana" w:eastAsia="Verdana" w:hAnsi="Verdana" w:cs="Verdana"/>
                <w:sz w:val="20"/>
                <w:szCs w:val="20"/>
              </w:rPr>
              <w:t>ionales, así como disfrutar de estímulos e incentivos conforme a las disposiciones legales.</w:t>
            </w:r>
          </w:p>
        </w:tc>
      </w:tr>
      <w:tr w:rsidR="00F47ED1" w:rsidTr="00426F9A">
        <w:trPr>
          <w:jc w:val="center"/>
        </w:trPr>
        <w:tc>
          <w:tcPr>
            <w:tcW w:w="3256" w:type="dxa"/>
            <w:vAlign w:val="center"/>
          </w:tcPr>
          <w:p w:rsidR="00F47ED1" w:rsidRDefault="00CE69EE">
            <w:pPr>
              <w:rPr>
                <w:rFonts w:ascii="Verdana" w:eastAsia="Verdana" w:hAnsi="Verdana" w:cs="Verdana"/>
                <w:sz w:val="20"/>
                <w:szCs w:val="20"/>
              </w:rPr>
            </w:pPr>
            <w:r>
              <w:rPr>
                <w:rFonts w:ascii="Verdana" w:eastAsia="Verdana" w:hAnsi="Verdana" w:cs="Verdana"/>
                <w:sz w:val="20"/>
                <w:szCs w:val="20"/>
              </w:rPr>
              <w:lastRenderedPageBreak/>
              <w:t>Decreto Ley 1567 de 1998</w:t>
            </w:r>
          </w:p>
        </w:tc>
        <w:tc>
          <w:tcPr>
            <w:tcW w:w="5236" w:type="dxa"/>
          </w:tcPr>
          <w:p w:rsidR="00F47ED1" w:rsidRDefault="00CE69EE">
            <w:pPr>
              <w:jc w:val="both"/>
              <w:rPr>
                <w:rFonts w:ascii="Verdana" w:eastAsia="Verdana" w:hAnsi="Verdana" w:cs="Verdana"/>
                <w:sz w:val="20"/>
                <w:szCs w:val="20"/>
              </w:rPr>
            </w:pPr>
            <w:r>
              <w:rPr>
                <w:rFonts w:ascii="Verdana" w:eastAsia="Verdana" w:hAnsi="Verdana" w:cs="Verdana"/>
                <w:sz w:val="20"/>
                <w:szCs w:val="20"/>
              </w:rPr>
              <w:t>Por el cual se crea el sistema nacional de capacitación y el sistema de estímulos para los empleados del Estado.</w:t>
            </w:r>
          </w:p>
          <w:p w:rsidR="00F47ED1" w:rsidRDefault="00F47ED1">
            <w:pPr>
              <w:jc w:val="both"/>
              <w:rPr>
                <w:rFonts w:ascii="Verdana" w:eastAsia="Verdana" w:hAnsi="Verdana" w:cs="Verdana"/>
                <w:sz w:val="20"/>
                <w:szCs w:val="20"/>
              </w:rPr>
            </w:pPr>
          </w:p>
          <w:p w:rsidR="00F47ED1" w:rsidRDefault="00CE69EE">
            <w:pPr>
              <w:tabs>
                <w:tab w:val="left" w:pos="820"/>
              </w:tabs>
              <w:ind w:right="157"/>
              <w:jc w:val="both"/>
              <w:rPr>
                <w:rFonts w:ascii="Verdana" w:eastAsia="Verdana" w:hAnsi="Verdana" w:cs="Verdana"/>
                <w:sz w:val="20"/>
                <w:szCs w:val="20"/>
              </w:rPr>
            </w:pPr>
            <w:r>
              <w:rPr>
                <w:rFonts w:ascii="Verdana" w:eastAsia="Verdana" w:hAnsi="Verdana" w:cs="Verdana"/>
                <w:b/>
                <w:sz w:val="20"/>
                <w:szCs w:val="20"/>
              </w:rPr>
              <w:t>Artículo 21</w:t>
            </w:r>
            <w:r>
              <w:rPr>
                <w:rFonts w:ascii="Verdana" w:eastAsia="Verdana" w:hAnsi="Verdana" w:cs="Verdana"/>
                <w:sz w:val="20"/>
                <w:szCs w:val="20"/>
              </w:rPr>
              <w:t xml:space="preserve"> establece la</w:t>
            </w:r>
            <w:r>
              <w:rPr>
                <w:rFonts w:ascii="Verdana" w:eastAsia="Verdana" w:hAnsi="Verdana" w:cs="Verdana"/>
                <w:sz w:val="20"/>
                <w:szCs w:val="20"/>
              </w:rPr>
              <w:t xml:space="preserve"> finalidad de los Programas de Bienestar Social</w:t>
            </w:r>
          </w:p>
        </w:tc>
      </w:tr>
    </w:tbl>
    <w:p w:rsidR="00F47ED1" w:rsidRDefault="00CE69EE">
      <w:pPr>
        <w:pStyle w:val="Ttulo1"/>
        <w:numPr>
          <w:ilvl w:val="0"/>
          <w:numId w:val="11"/>
        </w:numPr>
        <w:spacing w:before="360" w:line="240" w:lineRule="auto"/>
        <w:jc w:val="both"/>
        <w:rPr>
          <w:rFonts w:ascii="Verdana" w:eastAsia="Verdana" w:hAnsi="Verdana" w:cs="Verdana"/>
          <w:b w:val="0"/>
          <w:sz w:val="22"/>
          <w:szCs w:val="22"/>
        </w:rPr>
      </w:pPr>
      <w:bookmarkStart w:id="9" w:name="_heading=h.2s8eyo1" w:colFirst="0" w:colLast="0"/>
      <w:bookmarkEnd w:id="9"/>
      <w:r>
        <w:rPr>
          <w:rFonts w:ascii="Verdana" w:eastAsia="Verdana" w:hAnsi="Verdana" w:cs="Verdana"/>
          <w:sz w:val="22"/>
          <w:szCs w:val="22"/>
        </w:rPr>
        <w:t>D</w:t>
      </w:r>
      <w:r>
        <w:rPr>
          <w:rFonts w:ascii="Verdana" w:eastAsia="Verdana" w:hAnsi="Verdana" w:cs="Verdana"/>
          <w:sz w:val="22"/>
          <w:szCs w:val="22"/>
        </w:rPr>
        <w:t>IAGNÓSTICO DE NECESIDADES PLAN DE BIENESTAR 2023</w:t>
      </w:r>
    </w:p>
    <w:p w:rsidR="00F47ED1" w:rsidRDefault="00F47ED1">
      <w:pPr>
        <w:rPr>
          <w:rFonts w:ascii="Verdana" w:eastAsia="Verdana" w:hAnsi="Verdana" w:cs="Verdana"/>
          <w:sz w:val="22"/>
          <w:szCs w:val="22"/>
        </w:rPr>
      </w:pPr>
    </w:p>
    <w:p w:rsidR="00F47ED1" w:rsidRDefault="00CE69EE">
      <w:pPr>
        <w:ind w:left="102" w:right="299"/>
        <w:jc w:val="both"/>
        <w:rPr>
          <w:rFonts w:ascii="Verdana" w:eastAsia="Verdana" w:hAnsi="Verdana" w:cs="Verdana"/>
          <w:sz w:val="22"/>
          <w:szCs w:val="22"/>
        </w:rPr>
      </w:pPr>
      <w:r>
        <w:rPr>
          <w:rFonts w:ascii="Verdana" w:eastAsia="Verdana" w:hAnsi="Verdana" w:cs="Verdana"/>
          <w:sz w:val="22"/>
          <w:szCs w:val="22"/>
        </w:rPr>
        <w:t>El plan de bienestar social e incentivos del Instituto Nacional para Sordos – INSOR, se construyó a partir de los siguientes mecanismos e insumos:</w:t>
      </w:r>
    </w:p>
    <w:p w:rsidR="00F47ED1" w:rsidRDefault="00F47ED1">
      <w:pPr>
        <w:ind w:left="102" w:right="299"/>
        <w:jc w:val="both"/>
        <w:rPr>
          <w:rFonts w:ascii="Verdana" w:eastAsia="Verdana" w:hAnsi="Verdana" w:cs="Verdana"/>
          <w:sz w:val="22"/>
          <w:szCs w:val="22"/>
        </w:rPr>
      </w:pPr>
    </w:p>
    <w:p w:rsidR="00F47ED1" w:rsidRDefault="00CE69EE">
      <w:pPr>
        <w:numPr>
          <w:ilvl w:val="0"/>
          <w:numId w:val="8"/>
        </w:numPr>
        <w:pBdr>
          <w:top w:val="nil"/>
          <w:left w:val="nil"/>
          <w:bottom w:val="nil"/>
          <w:right w:val="nil"/>
          <w:between w:val="nil"/>
        </w:pBdr>
        <w:tabs>
          <w:tab w:val="left" w:pos="460"/>
        </w:tabs>
        <w:spacing w:before="2"/>
        <w:ind w:left="1029" w:right="299"/>
        <w:jc w:val="both"/>
        <w:rPr>
          <w:rFonts w:ascii="Verdana" w:eastAsia="Verdana" w:hAnsi="Verdana" w:cs="Verdana"/>
          <w:color w:val="000000"/>
          <w:sz w:val="22"/>
          <w:szCs w:val="22"/>
        </w:rPr>
      </w:pPr>
      <w:r>
        <w:rPr>
          <w:rFonts w:ascii="Verdana" w:eastAsia="Verdana" w:hAnsi="Verdana" w:cs="Verdana"/>
          <w:color w:val="000000"/>
          <w:sz w:val="22"/>
          <w:szCs w:val="22"/>
        </w:rPr>
        <w:t>Aplicación de la batería de riesgo psicosocial</w:t>
      </w:r>
    </w:p>
    <w:p w:rsidR="00F47ED1" w:rsidRDefault="00CE69EE">
      <w:pPr>
        <w:numPr>
          <w:ilvl w:val="0"/>
          <w:numId w:val="8"/>
        </w:numPr>
        <w:pBdr>
          <w:top w:val="nil"/>
          <w:left w:val="nil"/>
          <w:bottom w:val="nil"/>
          <w:right w:val="nil"/>
          <w:between w:val="nil"/>
        </w:pBdr>
        <w:tabs>
          <w:tab w:val="left" w:pos="460"/>
        </w:tabs>
        <w:ind w:left="1029" w:right="299"/>
        <w:jc w:val="both"/>
        <w:rPr>
          <w:rFonts w:ascii="Verdana" w:eastAsia="Verdana" w:hAnsi="Verdana" w:cs="Verdana"/>
          <w:color w:val="000000"/>
          <w:sz w:val="22"/>
          <w:szCs w:val="22"/>
        </w:rPr>
      </w:pPr>
      <w:r>
        <w:rPr>
          <w:rFonts w:ascii="Verdana" w:eastAsia="Verdana" w:hAnsi="Verdana" w:cs="Verdana"/>
          <w:color w:val="000000"/>
          <w:sz w:val="22"/>
          <w:szCs w:val="22"/>
        </w:rPr>
        <w:t>Encuestas y evaluaciones realizadas a los funcionarios de la entidad</w:t>
      </w:r>
    </w:p>
    <w:p w:rsidR="00F47ED1" w:rsidRDefault="00CE69EE">
      <w:pPr>
        <w:numPr>
          <w:ilvl w:val="0"/>
          <w:numId w:val="8"/>
        </w:numPr>
        <w:pBdr>
          <w:top w:val="nil"/>
          <w:left w:val="nil"/>
          <w:bottom w:val="nil"/>
          <w:right w:val="nil"/>
          <w:between w:val="nil"/>
        </w:pBdr>
        <w:tabs>
          <w:tab w:val="left" w:pos="460"/>
        </w:tabs>
        <w:ind w:left="1029" w:right="299"/>
        <w:jc w:val="both"/>
        <w:rPr>
          <w:rFonts w:ascii="Verdana" w:eastAsia="Verdana" w:hAnsi="Verdana" w:cs="Verdana"/>
          <w:color w:val="000000"/>
          <w:sz w:val="22"/>
          <w:szCs w:val="22"/>
        </w:rPr>
      </w:pPr>
      <w:r>
        <w:rPr>
          <w:rFonts w:ascii="Verdana" w:eastAsia="Verdana" w:hAnsi="Verdana" w:cs="Verdana"/>
          <w:sz w:val="22"/>
          <w:szCs w:val="22"/>
        </w:rPr>
        <w:t>Diagnóstico</w:t>
      </w:r>
      <w:r>
        <w:rPr>
          <w:rFonts w:ascii="Verdana" w:eastAsia="Verdana" w:hAnsi="Verdana" w:cs="Verdana"/>
          <w:color w:val="000000"/>
          <w:sz w:val="22"/>
          <w:szCs w:val="22"/>
        </w:rPr>
        <w:t xml:space="preserve"> talento humano MIPG</w:t>
      </w:r>
    </w:p>
    <w:p w:rsidR="00F47ED1" w:rsidRDefault="00CE69EE">
      <w:pPr>
        <w:numPr>
          <w:ilvl w:val="0"/>
          <w:numId w:val="8"/>
        </w:numPr>
        <w:pBdr>
          <w:top w:val="nil"/>
          <w:left w:val="nil"/>
          <w:bottom w:val="nil"/>
          <w:right w:val="nil"/>
          <w:between w:val="nil"/>
        </w:pBdr>
        <w:tabs>
          <w:tab w:val="left" w:pos="460"/>
        </w:tabs>
        <w:ind w:left="1029" w:right="299"/>
        <w:jc w:val="both"/>
        <w:rPr>
          <w:rFonts w:ascii="Verdana" w:eastAsia="Verdana" w:hAnsi="Verdana" w:cs="Verdana"/>
          <w:color w:val="000000"/>
          <w:sz w:val="22"/>
          <w:szCs w:val="22"/>
        </w:rPr>
      </w:pPr>
      <w:r>
        <w:rPr>
          <w:rFonts w:ascii="Verdana" w:eastAsia="Verdana" w:hAnsi="Verdana" w:cs="Verdana"/>
          <w:color w:val="000000"/>
          <w:sz w:val="22"/>
          <w:szCs w:val="22"/>
        </w:rPr>
        <w:t>Resultados FURAG</w:t>
      </w:r>
    </w:p>
    <w:p w:rsidR="00F47ED1" w:rsidRDefault="00CE69EE">
      <w:pPr>
        <w:pStyle w:val="Ttulo1"/>
        <w:numPr>
          <w:ilvl w:val="1"/>
          <w:numId w:val="11"/>
        </w:numPr>
        <w:spacing w:before="360" w:line="240" w:lineRule="auto"/>
        <w:jc w:val="both"/>
        <w:rPr>
          <w:rFonts w:ascii="Verdana" w:eastAsia="Verdana" w:hAnsi="Verdana" w:cs="Verdana"/>
          <w:b w:val="0"/>
          <w:sz w:val="22"/>
          <w:szCs w:val="22"/>
        </w:rPr>
      </w:pPr>
      <w:bookmarkStart w:id="10" w:name="_heading=h.17dp8vu" w:colFirst="0" w:colLast="0"/>
      <w:bookmarkEnd w:id="10"/>
      <w:proofErr w:type="spellStart"/>
      <w:r>
        <w:rPr>
          <w:rFonts w:ascii="Verdana" w:eastAsia="Verdana" w:hAnsi="Verdana" w:cs="Verdana"/>
          <w:sz w:val="22"/>
          <w:szCs w:val="22"/>
        </w:rPr>
        <w:t>Componentes</w:t>
      </w:r>
      <w:proofErr w:type="spellEnd"/>
    </w:p>
    <w:p w:rsidR="00F47ED1" w:rsidRDefault="00F47ED1">
      <w:pPr>
        <w:rPr>
          <w:rFonts w:ascii="Verdana" w:eastAsia="Verdana" w:hAnsi="Verdana" w:cs="Verdana"/>
          <w:sz w:val="22"/>
          <w:szCs w:val="22"/>
        </w:rPr>
      </w:pPr>
    </w:p>
    <w:p w:rsidR="00F47ED1" w:rsidRDefault="00CE69EE">
      <w:pPr>
        <w:tabs>
          <w:tab w:val="left" w:pos="9639"/>
        </w:tabs>
        <w:ind w:left="142" w:right="-7"/>
        <w:rPr>
          <w:rFonts w:ascii="Verdana" w:eastAsia="Verdana" w:hAnsi="Verdana" w:cs="Verdana"/>
          <w:sz w:val="22"/>
          <w:szCs w:val="22"/>
        </w:rPr>
      </w:pPr>
      <w:r>
        <w:rPr>
          <w:rFonts w:ascii="Verdana" w:eastAsia="Verdana" w:hAnsi="Verdana" w:cs="Verdana"/>
          <w:sz w:val="22"/>
          <w:szCs w:val="22"/>
        </w:rPr>
        <w:t>El plan de bienestar social e incentivos del Instituto Nacional para Sordos – INSOR se desarrollará con base en los siguientes ejes:</w:t>
      </w:r>
    </w:p>
    <w:p w:rsidR="00F47ED1" w:rsidRDefault="00F47ED1">
      <w:pPr>
        <w:tabs>
          <w:tab w:val="left" w:pos="9639"/>
        </w:tabs>
        <w:ind w:left="142" w:right="-7"/>
        <w:rPr>
          <w:rFonts w:ascii="Verdana" w:eastAsia="Verdana" w:hAnsi="Verdana" w:cs="Verdana"/>
          <w:sz w:val="22"/>
          <w:szCs w:val="22"/>
        </w:rPr>
      </w:pPr>
    </w:p>
    <w:p w:rsidR="00F47ED1" w:rsidRDefault="00CE69EE">
      <w:pPr>
        <w:tabs>
          <w:tab w:val="left" w:pos="9639"/>
        </w:tabs>
        <w:ind w:left="142" w:right="-7"/>
        <w:rPr>
          <w:rFonts w:ascii="Verdana" w:eastAsia="Verdana" w:hAnsi="Verdana" w:cs="Verdana"/>
          <w:sz w:val="22"/>
          <w:szCs w:val="22"/>
        </w:rPr>
      </w:pPr>
      <w:r>
        <w:rPr>
          <w:noProof/>
          <w:lang w:val="es-CO"/>
        </w:rPr>
        <w:drawing>
          <wp:inline distT="0" distB="0" distL="0" distR="0">
            <wp:extent cx="5772150" cy="20193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2179" t="7848" r="3498" b="4572"/>
                    <a:stretch>
                      <a:fillRect/>
                    </a:stretch>
                  </pic:blipFill>
                  <pic:spPr>
                    <a:xfrm>
                      <a:off x="0" y="0"/>
                      <a:ext cx="5772150" cy="2019300"/>
                    </a:xfrm>
                    <a:prstGeom prst="rect">
                      <a:avLst/>
                    </a:prstGeom>
                    <a:ln/>
                  </pic:spPr>
                </pic:pic>
              </a:graphicData>
            </a:graphic>
          </wp:inline>
        </w:drawing>
      </w:r>
    </w:p>
    <w:p w:rsidR="00F47ED1" w:rsidRDefault="00F47ED1">
      <w:pPr>
        <w:tabs>
          <w:tab w:val="left" w:pos="9639"/>
        </w:tabs>
        <w:ind w:left="142" w:right="-7"/>
        <w:rPr>
          <w:rFonts w:ascii="Verdana" w:eastAsia="Verdana" w:hAnsi="Verdana" w:cs="Verdana"/>
          <w:sz w:val="22"/>
          <w:szCs w:val="22"/>
        </w:rPr>
      </w:pPr>
    </w:p>
    <w:p w:rsidR="00F47ED1" w:rsidRDefault="00CE69EE">
      <w:pPr>
        <w:pStyle w:val="Ttulo1"/>
        <w:numPr>
          <w:ilvl w:val="0"/>
          <w:numId w:val="11"/>
        </w:numPr>
        <w:spacing w:before="360" w:line="240" w:lineRule="auto"/>
        <w:jc w:val="both"/>
        <w:rPr>
          <w:rFonts w:ascii="Verdana" w:eastAsia="Verdana" w:hAnsi="Verdana" w:cs="Verdana"/>
          <w:b w:val="0"/>
          <w:sz w:val="22"/>
          <w:szCs w:val="22"/>
        </w:rPr>
      </w:pPr>
      <w:bookmarkStart w:id="11" w:name="_heading=h.3rdcrjn" w:colFirst="0" w:colLast="0"/>
      <w:bookmarkEnd w:id="11"/>
      <w:r>
        <w:rPr>
          <w:rFonts w:ascii="Verdana" w:eastAsia="Verdana" w:hAnsi="Verdana" w:cs="Verdana"/>
          <w:sz w:val="22"/>
          <w:szCs w:val="22"/>
        </w:rPr>
        <w:t>ACTIVIDADES PLAN DE BIENESTAR</w:t>
      </w:r>
    </w:p>
    <w:p w:rsidR="00F47ED1" w:rsidRDefault="00F47ED1">
      <w:pPr>
        <w:widowControl/>
        <w:pBdr>
          <w:top w:val="nil"/>
          <w:left w:val="nil"/>
          <w:bottom w:val="nil"/>
          <w:right w:val="nil"/>
          <w:between w:val="nil"/>
        </w:pBdr>
        <w:ind w:left="1080"/>
        <w:rPr>
          <w:rFonts w:ascii="Verdana" w:eastAsia="Verdana" w:hAnsi="Verdana" w:cs="Verdana"/>
          <w:b/>
          <w:color w:val="5B9BD5"/>
          <w:sz w:val="22"/>
          <w:szCs w:val="22"/>
        </w:rPr>
      </w:pPr>
    </w:p>
    <w:p w:rsidR="00F47ED1" w:rsidRDefault="00CE69EE">
      <w:pPr>
        <w:widowControl/>
        <w:pBdr>
          <w:top w:val="nil"/>
          <w:left w:val="nil"/>
          <w:bottom w:val="nil"/>
          <w:right w:val="nil"/>
          <w:between w:val="nil"/>
        </w:pBdr>
        <w:ind w:left="720"/>
        <w:jc w:val="both"/>
        <w:rPr>
          <w:rFonts w:ascii="Verdana" w:eastAsia="Verdana" w:hAnsi="Verdana" w:cs="Verdana"/>
          <w:color w:val="000000"/>
          <w:sz w:val="22"/>
          <w:szCs w:val="22"/>
        </w:rPr>
      </w:pPr>
      <w:r>
        <w:rPr>
          <w:rFonts w:ascii="Verdana" w:eastAsia="Verdana" w:hAnsi="Verdana" w:cs="Verdana"/>
          <w:color w:val="000000"/>
          <w:sz w:val="22"/>
          <w:szCs w:val="22"/>
        </w:rPr>
        <w:t>Para la vigencia 2023 el Instituto Nacional para Sordos - INSOR desarrollara las siguientes actividades:</w:t>
      </w:r>
    </w:p>
    <w:p w:rsidR="00F47ED1" w:rsidRDefault="00F47ED1">
      <w:pPr>
        <w:widowControl/>
        <w:pBdr>
          <w:top w:val="nil"/>
          <w:left w:val="nil"/>
          <w:bottom w:val="nil"/>
          <w:right w:val="nil"/>
          <w:between w:val="nil"/>
        </w:pBdr>
        <w:tabs>
          <w:tab w:val="left" w:pos="8642"/>
          <w:tab w:val="left" w:pos="9639"/>
        </w:tabs>
        <w:ind w:left="720"/>
        <w:rPr>
          <w:rFonts w:ascii="Verdana" w:eastAsia="Verdana" w:hAnsi="Verdana" w:cs="Verdana"/>
          <w:color w:val="000000"/>
          <w:sz w:val="22"/>
          <w:szCs w:val="22"/>
        </w:rPr>
      </w:pPr>
    </w:p>
    <w:p w:rsidR="00F47ED1" w:rsidRDefault="00F47ED1">
      <w:pPr>
        <w:widowControl/>
        <w:pBdr>
          <w:top w:val="nil"/>
          <w:left w:val="nil"/>
          <w:bottom w:val="nil"/>
          <w:right w:val="nil"/>
          <w:between w:val="nil"/>
        </w:pBdr>
        <w:tabs>
          <w:tab w:val="left" w:pos="1040"/>
          <w:tab w:val="left" w:pos="8642"/>
          <w:tab w:val="left" w:pos="9639"/>
        </w:tabs>
        <w:ind w:left="1440" w:right="283"/>
        <w:jc w:val="both"/>
        <w:rPr>
          <w:rFonts w:ascii="Verdana" w:eastAsia="Verdana" w:hAnsi="Verdana" w:cs="Verdana"/>
          <w:color w:val="000000"/>
          <w:sz w:val="22"/>
          <w:szCs w:val="22"/>
        </w:rPr>
      </w:pPr>
    </w:p>
    <w:p w:rsidR="00F47ED1" w:rsidRDefault="00CE69EE">
      <w:pPr>
        <w:widowControl/>
        <w:numPr>
          <w:ilvl w:val="1"/>
          <w:numId w:val="10"/>
        </w:numPr>
        <w:pBdr>
          <w:top w:val="nil"/>
          <w:left w:val="nil"/>
          <w:bottom w:val="nil"/>
          <w:right w:val="nil"/>
          <w:between w:val="nil"/>
        </w:pBdr>
        <w:tabs>
          <w:tab w:val="left" w:pos="1040"/>
          <w:tab w:val="left" w:pos="8642"/>
          <w:tab w:val="left" w:pos="9639"/>
        </w:tabs>
        <w:ind w:right="283"/>
        <w:jc w:val="both"/>
        <w:rPr>
          <w:rFonts w:ascii="Verdana" w:eastAsia="Verdana" w:hAnsi="Verdana" w:cs="Verdana"/>
          <w:color w:val="000000"/>
          <w:sz w:val="22"/>
          <w:szCs w:val="22"/>
        </w:rPr>
      </w:pPr>
      <w:r>
        <w:rPr>
          <w:rFonts w:ascii="Verdana" w:eastAsia="Verdana" w:hAnsi="Verdana" w:cs="Verdana"/>
          <w:b/>
          <w:color w:val="2E75B5"/>
          <w:sz w:val="22"/>
          <w:szCs w:val="22"/>
        </w:rPr>
        <w:t xml:space="preserve">Preparación para el retiro de los empleados públicos: </w:t>
      </w:r>
      <w:r>
        <w:rPr>
          <w:rFonts w:ascii="Verdana" w:eastAsia="Verdana" w:hAnsi="Verdana" w:cs="Verdana"/>
          <w:color w:val="000000"/>
          <w:sz w:val="22"/>
          <w:szCs w:val="22"/>
        </w:rPr>
        <w:t>Desarrollar el programa de retiro asistido para los servidores del grupo de pre-</w:t>
      </w:r>
      <w:r>
        <w:rPr>
          <w:rFonts w:ascii="Verdana" w:eastAsia="Verdana" w:hAnsi="Verdana" w:cs="Verdana"/>
          <w:color w:val="000000"/>
          <w:sz w:val="22"/>
          <w:szCs w:val="22"/>
        </w:rPr>
        <w:lastRenderedPageBreak/>
        <w:t>pensionados con el fin de ofrecer herramientas que los ayuden a prepararse para afrontar adecuadamente la nueva etapa de su vida, al recibir su pensión y retirarse de la entida</w:t>
      </w:r>
      <w:r>
        <w:rPr>
          <w:rFonts w:ascii="Verdana" w:eastAsia="Verdana" w:hAnsi="Verdana" w:cs="Verdana"/>
          <w:color w:val="000000"/>
          <w:sz w:val="22"/>
          <w:szCs w:val="22"/>
        </w:rPr>
        <w:t>d; el enfoque de trabajo será funcional, atendiendo las necesidades y preocupaciones de los funcionarios con los que se ha venido trabajando desde el inicio de su edad de pre pensión. La idea es poder continuar apoyándolos en su proceso, asistir las inquie</w:t>
      </w:r>
      <w:r>
        <w:rPr>
          <w:rFonts w:ascii="Verdana" w:eastAsia="Verdana" w:hAnsi="Verdana" w:cs="Verdana"/>
          <w:color w:val="000000"/>
          <w:sz w:val="22"/>
          <w:szCs w:val="22"/>
        </w:rPr>
        <w:t xml:space="preserve">tudes y poder servir como puente para aclarar la información que necesiten. </w:t>
      </w:r>
    </w:p>
    <w:p w:rsidR="00F47ED1" w:rsidRDefault="00F47ED1">
      <w:pPr>
        <w:widowControl/>
        <w:pBdr>
          <w:top w:val="nil"/>
          <w:left w:val="nil"/>
          <w:bottom w:val="nil"/>
          <w:right w:val="nil"/>
          <w:between w:val="nil"/>
        </w:pBdr>
        <w:tabs>
          <w:tab w:val="left" w:pos="8642"/>
          <w:tab w:val="left" w:pos="9639"/>
        </w:tabs>
        <w:ind w:left="709" w:right="299"/>
        <w:rPr>
          <w:rFonts w:ascii="Verdana" w:eastAsia="Verdana" w:hAnsi="Verdana" w:cs="Verdana"/>
          <w:color w:val="000000"/>
          <w:sz w:val="22"/>
          <w:szCs w:val="22"/>
        </w:rPr>
      </w:pPr>
    </w:p>
    <w:p w:rsidR="00F47ED1" w:rsidRDefault="00CE69EE">
      <w:pPr>
        <w:widowControl/>
        <w:pBdr>
          <w:top w:val="nil"/>
          <w:left w:val="nil"/>
          <w:bottom w:val="nil"/>
          <w:right w:val="nil"/>
          <w:between w:val="nil"/>
        </w:pBdr>
        <w:spacing w:after="160"/>
        <w:ind w:left="709"/>
        <w:jc w:val="both"/>
        <w:rPr>
          <w:rFonts w:ascii="Verdana" w:eastAsia="Verdana" w:hAnsi="Verdana" w:cs="Verdana"/>
          <w:color w:val="000000"/>
          <w:sz w:val="22"/>
          <w:szCs w:val="22"/>
        </w:rPr>
      </w:pPr>
      <w:r>
        <w:rPr>
          <w:rFonts w:ascii="Verdana" w:eastAsia="Verdana" w:hAnsi="Verdana" w:cs="Verdana"/>
          <w:color w:val="000000"/>
          <w:sz w:val="22"/>
          <w:szCs w:val="22"/>
        </w:rPr>
        <w:t>Como actividades para el programa de retiro se tiene contemplado incluir actividades de:</w:t>
      </w:r>
    </w:p>
    <w:p w:rsidR="00F47ED1" w:rsidRDefault="00CE69EE">
      <w:pPr>
        <w:widowControl/>
        <w:numPr>
          <w:ilvl w:val="0"/>
          <w:numId w:val="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Talleres de ocupación del tiempo libre</w:t>
      </w:r>
    </w:p>
    <w:p w:rsidR="00F47ED1" w:rsidRDefault="00CE69EE">
      <w:pPr>
        <w:widowControl/>
        <w:numPr>
          <w:ilvl w:val="0"/>
          <w:numId w:val="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Taller de emprendimiento</w:t>
      </w:r>
    </w:p>
    <w:p w:rsidR="00F47ED1" w:rsidRDefault="00CE69EE">
      <w:pPr>
        <w:widowControl/>
        <w:numPr>
          <w:ilvl w:val="0"/>
          <w:numId w:val="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Talleres que preparan a dicha población en el que propicien su desarrollo personal, familiar y social.</w:t>
      </w:r>
    </w:p>
    <w:p w:rsidR="00F47ED1" w:rsidRDefault="00CE69EE">
      <w:pPr>
        <w:widowControl/>
        <w:numPr>
          <w:ilvl w:val="0"/>
          <w:numId w:val="2"/>
        </w:numPr>
        <w:pBdr>
          <w:top w:val="nil"/>
          <w:left w:val="nil"/>
          <w:bottom w:val="nil"/>
          <w:right w:val="nil"/>
          <w:between w:val="nil"/>
        </w:pBdr>
        <w:jc w:val="both"/>
        <w:rPr>
          <w:rFonts w:ascii="Verdana" w:eastAsia="Verdana" w:hAnsi="Verdana" w:cs="Verdana"/>
          <w:color w:val="000000"/>
          <w:sz w:val="22"/>
          <w:szCs w:val="22"/>
        </w:rPr>
      </w:pPr>
      <w:r>
        <w:rPr>
          <w:rFonts w:ascii="Verdana" w:eastAsia="Verdana" w:hAnsi="Verdana" w:cs="Verdana"/>
          <w:color w:val="000000"/>
          <w:sz w:val="22"/>
          <w:szCs w:val="22"/>
        </w:rPr>
        <w:t>Adaptación a la vida del pensionado</w:t>
      </w:r>
    </w:p>
    <w:p w:rsidR="00F47ED1" w:rsidRDefault="00F47ED1">
      <w:pPr>
        <w:widowControl/>
        <w:pBdr>
          <w:top w:val="nil"/>
          <w:left w:val="nil"/>
          <w:bottom w:val="nil"/>
          <w:right w:val="nil"/>
          <w:between w:val="nil"/>
        </w:pBdr>
        <w:ind w:left="1429"/>
        <w:jc w:val="both"/>
        <w:rPr>
          <w:rFonts w:ascii="Verdana" w:eastAsia="Verdana" w:hAnsi="Verdana" w:cs="Verdana"/>
          <w:color w:val="000000"/>
          <w:sz w:val="22"/>
          <w:szCs w:val="22"/>
        </w:rPr>
      </w:pPr>
    </w:p>
    <w:p w:rsidR="00F47ED1" w:rsidRDefault="00CE69EE">
      <w:pPr>
        <w:widowControl/>
        <w:numPr>
          <w:ilvl w:val="1"/>
          <w:numId w:val="10"/>
        </w:numPr>
        <w:pBdr>
          <w:top w:val="nil"/>
          <w:left w:val="nil"/>
          <w:bottom w:val="nil"/>
          <w:right w:val="nil"/>
          <w:between w:val="nil"/>
        </w:pBdr>
        <w:ind w:right="299"/>
        <w:jc w:val="both"/>
        <w:rPr>
          <w:rFonts w:ascii="Verdana" w:eastAsia="Verdana" w:hAnsi="Verdana" w:cs="Verdana"/>
          <w:color w:val="000000"/>
          <w:sz w:val="22"/>
          <w:szCs w:val="22"/>
        </w:rPr>
      </w:pPr>
      <w:r>
        <w:rPr>
          <w:rFonts w:ascii="Verdana" w:eastAsia="Verdana" w:hAnsi="Verdana" w:cs="Verdana"/>
          <w:b/>
          <w:color w:val="2E75B5"/>
          <w:sz w:val="22"/>
          <w:szCs w:val="22"/>
        </w:rPr>
        <w:t>Seguridad   social   integral:</w:t>
      </w:r>
      <w:r>
        <w:rPr>
          <w:rFonts w:ascii="Verdana" w:eastAsia="Verdana" w:hAnsi="Verdana" w:cs="Verdana"/>
          <w:color w:val="2E75B5"/>
          <w:sz w:val="22"/>
          <w:szCs w:val="22"/>
        </w:rPr>
        <w:t xml:space="preserve"> </w:t>
      </w:r>
      <w:r>
        <w:rPr>
          <w:rFonts w:ascii="Verdana" w:eastAsia="Verdana" w:hAnsi="Verdana" w:cs="Verdana"/>
          <w:color w:val="000000"/>
          <w:sz w:val="22"/>
          <w:szCs w:val="22"/>
        </w:rPr>
        <w:t xml:space="preserve">  Ofrecer   a   los   servidores   del Instituto Nacional para sordos la posibilidad de recibir asesoría constante durante el año en temas de seguridad social integral, a través de la programación mensual de visitas de las diferentes entidades, tales como:</w:t>
      </w:r>
      <w:r>
        <w:rPr>
          <w:rFonts w:ascii="Verdana" w:eastAsia="Verdana" w:hAnsi="Verdana" w:cs="Verdana"/>
          <w:color w:val="000000"/>
          <w:sz w:val="22"/>
          <w:szCs w:val="22"/>
        </w:rPr>
        <w:t xml:space="preserve"> EPS, fondos privados de pensiones, </w:t>
      </w:r>
      <w:proofErr w:type="spellStart"/>
      <w:r>
        <w:rPr>
          <w:rFonts w:ascii="Verdana" w:eastAsia="Verdana" w:hAnsi="Verdana" w:cs="Verdana"/>
          <w:color w:val="000000"/>
          <w:sz w:val="22"/>
          <w:szCs w:val="22"/>
        </w:rPr>
        <w:t>Colpensiones</w:t>
      </w:r>
      <w:proofErr w:type="spellEnd"/>
      <w:r>
        <w:rPr>
          <w:rFonts w:ascii="Verdana" w:eastAsia="Verdana" w:hAnsi="Verdana" w:cs="Verdana"/>
          <w:color w:val="000000"/>
          <w:sz w:val="22"/>
          <w:szCs w:val="22"/>
        </w:rPr>
        <w:t>, Fondo Nacional de Ahorro, Caja de Compensación Familiar COMPENSAR, empresas de medicina pre pagada y atención médica domiciliaria, entre otras.</w:t>
      </w:r>
    </w:p>
    <w:p w:rsidR="00F47ED1" w:rsidRDefault="00F47ED1">
      <w:pPr>
        <w:widowControl/>
        <w:pBdr>
          <w:top w:val="nil"/>
          <w:left w:val="nil"/>
          <w:bottom w:val="nil"/>
          <w:right w:val="nil"/>
          <w:between w:val="nil"/>
        </w:pBdr>
        <w:ind w:left="1440" w:right="299"/>
        <w:jc w:val="both"/>
        <w:rPr>
          <w:rFonts w:ascii="Verdana" w:eastAsia="Verdana" w:hAnsi="Verdana" w:cs="Verdana"/>
          <w:color w:val="000000"/>
          <w:sz w:val="22"/>
          <w:szCs w:val="22"/>
        </w:rPr>
      </w:pPr>
    </w:p>
    <w:p w:rsidR="00F47ED1" w:rsidRDefault="00CE69EE">
      <w:pPr>
        <w:widowControl/>
        <w:numPr>
          <w:ilvl w:val="1"/>
          <w:numId w:val="10"/>
        </w:numPr>
        <w:pBdr>
          <w:top w:val="nil"/>
          <w:left w:val="nil"/>
          <w:bottom w:val="nil"/>
          <w:right w:val="nil"/>
          <w:between w:val="nil"/>
        </w:pBdr>
        <w:ind w:right="299"/>
        <w:jc w:val="both"/>
        <w:rPr>
          <w:rFonts w:ascii="Verdana" w:eastAsia="Verdana" w:hAnsi="Verdana" w:cs="Verdana"/>
          <w:color w:val="000000"/>
          <w:sz w:val="22"/>
          <w:szCs w:val="22"/>
        </w:rPr>
      </w:pPr>
      <w:r>
        <w:rPr>
          <w:rFonts w:ascii="Verdana" w:eastAsia="Verdana" w:hAnsi="Verdana" w:cs="Verdana"/>
          <w:b/>
          <w:color w:val="2E75B5"/>
          <w:sz w:val="22"/>
          <w:szCs w:val="22"/>
        </w:rPr>
        <w:t xml:space="preserve">Actividades de </w:t>
      </w:r>
      <w:r>
        <w:rPr>
          <w:rFonts w:ascii="Verdana" w:eastAsia="Verdana" w:hAnsi="Verdana" w:cs="Verdana"/>
          <w:b/>
          <w:color w:val="2E75B5"/>
          <w:sz w:val="22"/>
          <w:szCs w:val="22"/>
        </w:rPr>
        <w:t>equilibrio</w:t>
      </w:r>
      <w:r>
        <w:rPr>
          <w:rFonts w:ascii="Verdana" w:eastAsia="Verdana" w:hAnsi="Verdana" w:cs="Verdana"/>
          <w:b/>
          <w:color w:val="2E75B5"/>
          <w:sz w:val="22"/>
          <w:szCs w:val="22"/>
        </w:rPr>
        <w:t xml:space="preserve"> psicosocial:</w:t>
      </w:r>
      <w:r>
        <w:rPr>
          <w:rFonts w:ascii="Verdana" w:eastAsia="Verdana" w:hAnsi="Verdana" w:cs="Verdana"/>
          <w:color w:val="000000"/>
          <w:sz w:val="22"/>
          <w:szCs w:val="22"/>
        </w:rPr>
        <w:t xml:space="preserve"> Ofrecer a los colabora</w:t>
      </w:r>
      <w:r>
        <w:rPr>
          <w:rFonts w:ascii="Verdana" w:eastAsia="Verdana" w:hAnsi="Verdana" w:cs="Verdana"/>
          <w:color w:val="000000"/>
          <w:sz w:val="22"/>
          <w:szCs w:val="22"/>
        </w:rPr>
        <w:t>dores de la entidad actividades que propendan por un equilibrio entre la vida personal, laboral y familiar, a través de actividades de recreación, deporte y esparcimiento tales como:</w:t>
      </w:r>
    </w:p>
    <w:p w:rsidR="00F47ED1" w:rsidRDefault="00F47ED1">
      <w:pPr>
        <w:widowControl/>
        <w:pBdr>
          <w:top w:val="nil"/>
          <w:left w:val="nil"/>
          <w:bottom w:val="nil"/>
          <w:right w:val="nil"/>
          <w:between w:val="nil"/>
        </w:pBdr>
        <w:spacing w:line="259" w:lineRule="auto"/>
        <w:ind w:left="720"/>
        <w:rPr>
          <w:rFonts w:ascii="Verdana" w:eastAsia="Verdana" w:hAnsi="Verdana" w:cs="Verdana"/>
          <w:color w:val="000000"/>
          <w:sz w:val="22"/>
          <w:szCs w:val="22"/>
        </w:rPr>
      </w:pPr>
    </w:p>
    <w:p w:rsidR="00F47ED1" w:rsidRDefault="00CE69EE">
      <w:pPr>
        <w:widowControl/>
        <w:numPr>
          <w:ilvl w:val="0"/>
          <w:numId w:val="1"/>
        </w:numPr>
        <w:pBdr>
          <w:top w:val="nil"/>
          <w:left w:val="nil"/>
          <w:bottom w:val="nil"/>
          <w:right w:val="nil"/>
          <w:between w:val="nil"/>
        </w:pBdr>
        <w:ind w:right="299"/>
        <w:jc w:val="both"/>
        <w:rPr>
          <w:rFonts w:ascii="Verdana" w:eastAsia="Verdana" w:hAnsi="Verdana" w:cs="Verdana"/>
          <w:sz w:val="22"/>
          <w:szCs w:val="22"/>
        </w:rPr>
      </w:pPr>
      <w:r>
        <w:rPr>
          <w:rFonts w:ascii="Verdana" w:eastAsia="Verdana" w:hAnsi="Verdana" w:cs="Verdana"/>
          <w:b/>
          <w:color w:val="2E75B5"/>
          <w:sz w:val="22"/>
          <w:szCs w:val="22"/>
        </w:rPr>
        <w:t xml:space="preserve">Juegos Interinstitucionales: </w:t>
      </w:r>
      <w:r>
        <w:rPr>
          <w:rFonts w:ascii="Verdana" w:eastAsia="Verdana" w:hAnsi="Verdana" w:cs="Verdana"/>
          <w:color w:val="000000"/>
          <w:sz w:val="22"/>
          <w:szCs w:val="22"/>
        </w:rPr>
        <w:t>Con el fin de promover hábitos de vida saludable, actividad física y de esparcimiento se realizarán campeonatos presenciales en diferentes categorías, siguiendo las normas de bioseguridad y protocolos de la entidad</w:t>
      </w:r>
    </w:p>
    <w:p w:rsidR="00F47ED1" w:rsidRDefault="00F47ED1">
      <w:pPr>
        <w:widowControl/>
        <w:pBdr>
          <w:top w:val="nil"/>
          <w:left w:val="nil"/>
          <w:bottom w:val="nil"/>
          <w:right w:val="nil"/>
          <w:between w:val="nil"/>
        </w:pBdr>
        <w:ind w:left="2160" w:right="299"/>
        <w:jc w:val="both"/>
        <w:rPr>
          <w:rFonts w:ascii="Verdana" w:eastAsia="Verdana" w:hAnsi="Verdana" w:cs="Verdana"/>
          <w:color w:val="000000"/>
          <w:sz w:val="22"/>
          <w:szCs w:val="22"/>
        </w:rPr>
      </w:pPr>
    </w:p>
    <w:p w:rsidR="00F47ED1" w:rsidRDefault="00CE69EE">
      <w:pPr>
        <w:widowControl/>
        <w:numPr>
          <w:ilvl w:val="0"/>
          <w:numId w:val="1"/>
        </w:numPr>
        <w:pBdr>
          <w:top w:val="nil"/>
          <w:left w:val="nil"/>
          <w:bottom w:val="nil"/>
          <w:right w:val="nil"/>
          <w:between w:val="nil"/>
        </w:pBdr>
        <w:ind w:right="299"/>
        <w:jc w:val="both"/>
        <w:rPr>
          <w:rFonts w:ascii="Verdana" w:eastAsia="Verdana" w:hAnsi="Verdana" w:cs="Verdana"/>
          <w:sz w:val="22"/>
          <w:szCs w:val="22"/>
        </w:rPr>
      </w:pPr>
      <w:r>
        <w:rPr>
          <w:rFonts w:ascii="Verdana" w:eastAsia="Verdana" w:hAnsi="Verdana" w:cs="Verdana"/>
          <w:b/>
          <w:color w:val="2E75B5"/>
          <w:sz w:val="22"/>
          <w:szCs w:val="22"/>
        </w:rPr>
        <w:t xml:space="preserve">Juegos función pública: </w:t>
      </w:r>
      <w:r>
        <w:rPr>
          <w:rFonts w:ascii="Verdana" w:eastAsia="Verdana" w:hAnsi="Verdana" w:cs="Verdana"/>
          <w:color w:val="000000"/>
          <w:sz w:val="22"/>
          <w:szCs w:val="22"/>
        </w:rPr>
        <w:t>Se hará la convocatoria, inscripción y participación de los juegos de la función pública siempre y cuando se cumpla con los requisitos establecidos para tal fin.</w:t>
      </w:r>
    </w:p>
    <w:p w:rsidR="00F47ED1" w:rsidRDefault="00F47ED1">
      <w:pPr>
        <w:widowControl/>
        <w:pBdr>
          <w:top w:val="nil"/>
          <w:left w:val="nil"/>
          <w:bottom w:val="nil"/>
          <w:right w:val="nil"/>
          <w:between w:val="nil"/>
        </w:pBdr>
        <w:spacing w:line="259" w:lineRule="auto"/>
        <w:ind w:left="720"/>
        <w:rPr>
          <w:rFonts w:ascii="Verdana" w:eastAsia="Verdana" w:hAnsi="Verdana" w:cs="Verdana"/>
          <w:color w:val="000000"/>
          <w:sz w:val="22"/>
          <w:szCs w:val="22"/>
        </w:rPr>
      </w:pPr>
    </w:p>
    <w:p w:rsidR="00F47ED1" w:rsidRDefault="00CE69EE">
      <w:pPr>
        <w:widowControl/>
        <w:numPr>
          <w:ilvl w:val="0"/>
          <w:numId w:val="1"/>
        </w:numPr>
        <w:pBdr>
          <w:top w:val="nil"/>
          <w:left w:val="nil"/>
          <w:bottom w:val="nil"/>
          <w:right w:val="nil"/>
          <w:between w:val="nil"/>
        </w:pBdr>
        <w:ind w:right="299"/>
        <w:jc w:val="both"/>
        <w:rPr>
          <w:rFonts w:ascii="Verdana" w:eastAsia="Verdana" w:hAnsi="Verdana" w:cs="Verdana"/>
          <w:b/>
          <w:sz w:val="22"/>
          <w:szCs w:val="22"/>
        </w:rPr>
      </w:pPr>
      <w:bookmarkStart w:id="12" w:name="_heading=h.26in1rg" w:colFirst="0" w:colLast="0"/>
      <w:bookmarkEnd w:id="12"/>
      <w:r>
        <w:rPr>
          <w:rFonts w:ascii="Verdana" w:eastAsia="Verdana" w:hAnsi="Verdana" w:cs="Verdana"/>
          <w:b/>
          <w:color w:val="2E75B5"/>
          <w:sz w:val="22"/>
          <w:szCs w:val="22"/>
        </w:rPr>
        <w:t>Tardes recreativas:</w:t>
      </w:r>
      <w:r>
        <w:rPr>
          <w:rFonts w:ascii="Verdana" w:eastAsia="Verdana" w:hAnsi="Verdana" w:cs="Verdana"/>
          <w:color w:val="000000"/>
          <w:sz w:val="22"/>
          <w:szCs w:val="22"/>
        </w:rPr>
        <w:t xml:space="preserve"> La entidad fomentará la diversión y recreación de los colaboradores, medi</w:t>
      </w:r>
      <w:r>
        <w:rPr>
          <w:rFonts w:ascii="Verdana" w:eastAsia="Verdana" w:hAnsi="Verdana" w:cs="Verdana"/>
          <w:color w:val="000000"/>
          <w:sz w:val="22"/>
          <w:szCs w:val="22"/>
        </w:rPr>
        <w:t>ante actividades de esparcimiento que permitan la desconexión de las obligaciones laborales y fomenten la integración entre los grupos de trabajo.</w:t>
      </w:r>
    </w:p>
    <w:p w:rsidR="00F47ED1" w:rsidRDefault="00F47ED1">
      <w:pPr>
        <w:widowControl/>
        <w:pBdr>
          <w:top w:val="nil"/>
          <w:left w:val="nil"/>
          <w:bottom w:val="nil"/>
          <w:right w:val="nil"/>
          <w:between w:val="nil"/>
        </w:pBdr>
        <w:spacing w:line="259" w:lineRule="auto"/>
        <w:ind w:left="720"/>
        <w:rPr>
          <w:rFonts w:ascii="Verdana" w:eastAsia="Verdana" w:hAnsi="Verdana" w:cs="Verdana"/>
          <w:b/>
          <w:color w:val="2E75B5"/>
          <w:sz w:val="22"/>
          <w:szCs w:val="22"/>
        </w:rPr>
      </w:pPr>
    </w:p>
    <w:p w:rsidR="00F47ED1" w:rsidRDefault="00CE69EE">
      <w:pPr>
        <w:widowControl/>
        <w:numPr>
          <w:ilvl w:val="0"/>
          <w:numId w:val="1"/>
        </w:numPr>
        <w:pBdr>
          <w:top w:val="nil"/>
          <w:left w:val="nil"/>
          <w:bottom w:val="nil"/>
          <w:right w:val="nil"/>
          <w:between w:val="nil"/>
        </w:pBdr>
        <w:ind w:right="299"/>
        <w:jc w:val="both"/>
        <w:rPr>
          <w:rFonts w:ascii="Verdana" w:eastAsia="Verdana" w:hAnsi="Verdana" w:cs="Verdana"/>
          <w:b/>
          <w:sz w:val="22"/>
          <w:szCs w:val="22"/>
        </w:rPr>
      </w:pPr>
      <w:r>
        <w:rPr>
          <w:rFonts w:ascii="Verdana" w:eastAsia="Verdana" w:hAnsi="Verdana" w:cs="Verdana"/>
          <w:b/>
          <w:color w:val="2E75B5"/>
          <w:sz w:val="22"/>
          <w:szCs w:val="22"/>
        </w:rPr>
        <w:lastRenderedPageBreak/>
        <w:t xml:space="preserve">Horarios flexibles: </w:t>
      </w:r>
      <w:r>
        <w:rPr>
          <w:rFonts w:ascii="Verdana" w:eastAsia="Verdana" w:hAnsi="Verdana" w:cs="Verdana"/>
          <w:color w:val="000000"/>
          <w:sz w:val="22"/>
          <w:szCs w:val="22"/>
        </w:rPr>
        <w:t>Con el objetivo</w:t>
      </w:r>
      <w:r>
        <w:rPr>
          <w:rFonts w:ascii="Verdana" w:eastAsia="Verdana" w:hAnsi="Verdana" w:cs="Verdana"/>
          <w:b/>
          <w:color w:val="000000"/>
          <w:sz w:val="22"/>
          <w:szCs w:val="22"/>
        </w:rPr>
        <w:t xml:space="preserve"> </w:t>
      </w:r>
      <w:r>
        <w:rPr>
          <w:rFonts w:ascii="Verdana" w:eastAsia="Verdana" w:hAnsi="Verdana" w:cs="Verdana"/>
          <w:color w:val="000000"/>
          <w:sz w:val="22"/>
          <w:szCs w:val="22"/>
        </w:rPr>
        <w:t>de acercar a los colaboradores de la entidad con los miembros de su fami</w:t>
      </w:r>
      <w:r>
        <w:rPr>
          <w:rFonts w:ascii="Verdana" w:eastAsia="Verdana" w:hAnsi="Verdana" w:cs="Verdana"/>
          <w:color w:val="000000"/>
          <w:sz w:val="22"/>
          <w:szCs w:val="22"/>
        </w:rPr>
        <w:t>lia, además de facilitar la llegada tanto a la entidad como el regreso a casa, a la entidad, implementó mediante la resolución N° 413 de 2015 los siguientes horarios flexibles, los cuales los funcionarios pueden acceder a ellos:</w:t>
      </w:r>
    </w:p>
    <w:p w:rsidR="00F47ED1" w:rsidRDefault="00F47ED1">
      <w:pPr>
        <w:widowControl/>
        <w:pBdr>
          <w:top w:val="nil"/>
          <w:left w:val="nil"/>
          <w:bottom w:val="nil"/>
          <w:right w:val="nil"/>
          <w:between w:val="nil"/>
        </w:pBdr>
        <w:spacing w:line="259" w:lineRule="auto"/>
        <w:ind w:left="720"/>
        <w:rPr>
          <w:rFonts w:ascii="Verdana" w:eastAsia="Verdana" w:hAnsi="Verdana" w:cs="Verdana"/>
          <w:b/>
          <w:color w:val="2E75B5"/>
          <w:sz w:val="22"/>
          <w:szCs w:val="22"/>
        </w:rPr>
      </w:pPr>
    </w:p>
    <w:p w:rsidR="00F47ED1" w:rsidRDefault="00CE69EE">
      <w:pPr>
        <w:widowControl/>
        <w:pBdr>
          <w:top w:val="nil"/>
          <w:left w:val="nil"/>
          <w:bottom w:val="nil"/>
          <w:right w:val="nil"/>
          <w:between w:val="nil"/>
        </w:pBdr>
        <w:ind w:left="2160" w:right="299"/>
        <w:jc w:val="both"/>
        <w:rPr>
          <w:rFonts w:ascii="Verdana" w:eastAsia="Verdana" w:hAnsi="Verdana" w:cs="Verdana"/>
          <w:color w:val="000000"/>
          <w:sz w:val="22"/>
          <w:szCs w:val="22"/>
        </w:rPr>
      </w:pPr>
      <w:r>
        <w:rPr>
          <w:rFonts w:ascii="Verdana" w:eastAsia="Verdana" w:hAnsi="Verdana" w:cs="Verdana"/>
          <w:color w:val="000000"/>
          <w:sz w:val="22"/>
          <w:szCs w:val="22"/>
        </w:rPr>
        <w:t>7:00 am – 4:00 pm</w:t>
      </w:r>
    </w:p>
    <w:p w:rsidR="00F47ED1" w:rsidRDefault="00CE69EE">
      <w:pPr>
        <w:widowControl/>
        <w:pBdr>
          <w:top w:val="nil"/>
          <w:left w:val="nil"/>
          <w:bottom w:val="nil"/>
          <w:right w:val="nil"/>
          <w:between w:val="nil"/>
        </w:pBdr>
        <w:ind w:left="2160" w:right="299"/>
        <w:jc w:val="both"/>
        <w:rPr>
          <w:rFonts w:ascii="Verdana" w:eastAsia="Verdana" w:hAnsi="Verdana" w:cs="Verdana"/>
          <w:color w:val="000000"/>
          <w:sz w:val="22"/>
          <w:szCs w:val="22"/>
        </w:rPr>
      </w:pPr>
      <w:r>
        <w:rPr>
          <w:rFonts w:ascii="Verdana" w:eastAsia="Verdana" w:hAnsi="Verdana" w:cs="Verdana"/>
          <w:color w:val="000000"/>
          <w:sz w:val="22"/>
          <w:szCs w:val="22"/>
        </w:rPr>
        <w:t>8:00 am – 5:00 pm (horario oficial)</w:t>
      </w:r>
    </w:p>
    <w:p w:rsidR="00F47ED1" w:rsidRDefault="00CE69EE">
      <w:pPr>
        <w:widowControl/>
        <w:pBdr>
          <w:top w:val="nil"/>
          <w:left w:val="nil"/>
          <w:bottom w:val="nil"/>
          <w:right w:val="nil"/>
          <w:between w:val="nil"/>
        </w:pBdr>
        <w:ind w:left="2160" w:right="299"/>
        <w:jc w:val="both"/>
        <w:rPr>
          <w:rFonts w:ascii="Verdana" w:eastAsia="Verdana" w:hAnsi="Verdana" w:cs="Verdana"/>
          <w:color w:val="000000"/>
          <w:sz w:val="22"/>
          <w:szCs w:val="22"/>
        </w:rPr>
      </w:pPr>
      <w:r>
        <w:rPr>
          <w:rFonts w:ascii="Verdana" w:eastAsia="Verdana" w:hAnsi="Verdana" w:cs="Verdana"/>
          <w:color w:val="000000"/>
          <w:sz w:val="22"/>
          <w:szCs w:val="22"/>
        </w:rPr>
        <w:t>9:00 am – 6:00 pm</w:t>
      </w:r>
    </w:p>
    <w:p w:rsidR="00F47ED1" w:rsidRDefault="00F47ED1">
      <w:pPr>
        <w:widowControl/>
        <w:pBdr>
          <w:top w:val="nil"/>
          <w:left w:val="nil"/>
          <w:bottom w:val="nil"/>
          <w:right w:val="nil"/>
          <w:between w:val="nil"/>
        </w:pBdr>
        <w:ind w:left="2160" w:right="299"/>
        <w:jc w:val="both"/>
        <w:rPr>
          <w:rFonts w:ascii="Verdana" w:eastAsia="Verdana" w:hAnsi="Verdana" w:cs="Verdana"/>
          <w:color w:val="000000"/>
          <w:sz w:val="22"/>
          <w:szCs w:val="22"/>
        </w:rPr>
      </w:pPr>
    </w:p>
    <w:p w:rsidR="00F47ED1" w:rsidRDefault="00CE69EE">
      <w:pPr>
        <w:widowControl/>
        <w:numPr>
          <w:ilvl w:val="0"/>
          <w:numId w:val="1"/>
        </w:numPr>
        <w:pBdr>
          <w:top w:val="nil"/>
          <w:left w:val="nil"/>
          <w:bottom w:val="nil"/>
          <w:right w:val="nil"/>
          <w:between w:val="nil"/>
        </w:pBdr>
        <w:ind w:right="299"/>
        <w:jc w:val="both"/>
        <w:rPr>
          <w:rFonts w:ascii="Verdana" w:eastAsia="Verdana" w:hAnsi="Verdana" w:cs="Verdana"/>
          <w:sz w:val="22"/>
          <w:szCs w:val="22"/>
        </w:rPr>
      </w:pPr>
      <w:r>
        <w:rPr>
          <w:rFonts w:ascii="Verdana" w:eastAsia="Verdana" w:hAnsi="Verdana" w:cs="Verdana"/>
          <w:b/>
          <w:color w:val="2E75B5"/>
          <w:sz w:val="22"/>
          <w:szCs w:val="22"/>
        </w:rPr>
        <w:t>Día de la familia:</w:t>
      </w:r>
      <w:r>
        <w:rPr>
          <w:rFonts w:ascii="Verdana" w:eastAsia="Verdana" w:hAnsi="Verdana" w:cs="Verdana"/>
          <w:color w:val="2E75B5"/>
          <w:sz w:val="22"/>
          <w:szCs w:val="22"/>
        </w:rPr>
        <w:t xml:space="preserve"> </w:t>
      </w:r>
      <w:r>
        <w:rPr>
          <w:rFonts w:ascii="Verdana" w:eastAsia="Verdana" w:hAnsi="Verdana" w:cs="Verdana"/>
          <w:color w:val="000000"/>
          <w:sz w:val="22"/>
          <w:szCs w:val="22"/>
        </w:rPr>
        <w:t>La entidad dará cumplimento a lo citado en el artículo 5</w:t>
      </w:r>
      <w:r>
        <w:rPr>
          <w:rFonts w:ascii="Verdana" w:eastAsia="Verdana" w:hAnsi="Verdana" w:cs="Verdana"/>
          <w:sz w:val="22"/>
          <w:szCs w:val="22"/>
        </w:rPr>
        <w:t>to</w:t>
      </w:r>
      <w:r>
        <w:rPr>
          <w:rFonts w:ascii="Verdana" w:eastAsia="Verdana" w:hAnsi="Verdana" w:cs="Verdana"/>
          <w:color w:val="000000"/>
          <w:sz w:val="22"/>
          <w:szCs w:val="22"/>
        </w:rPr>
        <w:t xml:space="preserve"> de la Ley 1857 de 2017.</w:t>
      </w:r>
    </w:p>
    <w:p w:rsidR="00F47ED1" w:rsidRDefault="00F47ED1">
      <w:pPr>
        <w:widowControl/>
        <w:pBdr>
          <w:top w:val="nil"/>
          <w:left w:val="nil"/>
          <w:bottom w:val="nil"/>
          <w:right w:val="nil"/>
          <w:between w:val="nil"/>
        </w:pBdr>
        <w:ind w:left="2160" w:right="299"/>
        <w:jc w:val="both"/>
        <w:rPr>
          <w:rFonts w:ascii="Verdana" w:eastAsia="Verdana" w:hAnsi="Verdana" w:cs="Verdana"/>
          <w:color w:val="000000"/>
          <w:sz w:val="22"/>
          <w:szCs w:val="22"/>
        </w:rPr>
      </w:pPr>
    </w:p>
    <w:p w:rsidR="00F47ED1" w:rsidRDefault="00CE69EE">
      <w:pPr>
        <w:widowControl/>
        <w:numPr>
          <w:ilvl w:val="0"/>
          <w:numId w:val="1"/>
        </w:numPr>
        <w:pBdr>
          <w:top w:val="nil"/>
          <w:left w:val="nil"/>
          <w:bottom w:val="nil"/>
          <w:right w:val="nil"/>
          <w:between w:val="nil"/>
        </w:pBdr>
        <w:ind w:right="299"/>
        <w:jc w:val="both"/>
        <w:rPr>
          <w:rFonts w:ascii="Verdana" w:eastAsia="Verdana" w:hAnsi="Verdana" w:cs="Verdana"/>
          <w:sz w:val="22"/>
          <w:szCs w:val="22"/>
        </w:rPr>
      </w:pPr>
      <w:r>
        <w:rPr>
          <w:rFonts w:ascii="Verdana" w:eastAsia="Verdana" w:hAnsi="Verdana" w:cs="Verdana"/>
          <w:b/>
          <w:color w:val="2E75B5"/>
          <w:sz w:val="22"/>
          <w:szCs w:val="22"/>
        </w:rPr>
        <w:t>Cumpleaños familiar favorito:</w:t>
      </w:r>
      <w:r>
        <w:rPr>
          <w:rFonts w:ascii="Verdana" w:eastAsia="Verdana" w:hAnsi="Verdana" w:cs="Verdana"/>
          <w:color w:val="000000"/>
          <w:sz w:val="22"/>
          <w:szCs w:val="22"/>
        </w:rPr>
        <w:t xml:space="preserve"> La entidad, en pro de contribuir al fortalecimiento de la relación entre el colaborador y su familia, concederá</w:t>
      </w:r>
      <w:r>
        <w:rPr>
          <w:rFonts w:ascii="Verdana" w:eastAsia="Verdana" w:hAnsi="Verdana" w:cs="Verdana"/>
          <w:color w:val="000000"/>
          <w:sz w:val="22"/>
          <w:szCs w:val="22"/>
        </w:rPr>
        <w:t xml:space="preserve"> un</w:t>
      </w:r>
      <w:r>
        <w:rPr>
          <w:rFonts w:ascii="Verdana" w:eastAsia="Verdana" w:hAnsi="Verdana" w:cs="Verdana"/>
          <w:b/>
          <w:sz w:val="22"/>
          <w:szCs w:val="22"/>
        </w:rPr>
        <w:t xml:space="preserve"> </w:t>
      </w:r>
      <w:r>
        <w:rPr>
          <w:rFonts w:ascii="Verdana" w:eastAsia="Verdana" w:hAnsi="Verdana" w:cs="Verdana"/>
          <w:color w:val="000000"/>
          <w:sz w:val="22"/>
          <w:szCs w:val="22"/>
        </w:rPr>
        <w:t xml:space="preserve">permiso remunerado de medio </w:t>
      </w:r>
      <w:r>
        <w:rPr>
          <w:rFonts w:ascii="Verdana" w:eastAsia="Verdana" w:hAnsi="Verdana" w:cs="Verdana"/>
          <w:sz w:val="22"/>
          <w:szCs w:val="22"/>
        </w:rPr>
        <w:t>día</w:t>
      </w:r>
      <w:r>
        <w:rPr>
          <w:rFonts w:ascii="Verdana" w:eastAsia="Verdana" w:hAnsi="Verdana" w:cs="Verdana"/>
          <w:color w:val="000000"/>
          <w:sz w:val="22"/>
          <w:szCs w:val="22"/>
        </w:rPr>
        <w:t xml:space="preserve"> de jornada laboral a cada funcionario para que disfrute del cumpleaños de una persona de su núcleo familiar </w:t>
      </w:r>
      <w:r>
        <w:rPr>
          <w:rFonts w:ascii="Verdana" w:eastAsia="Verdana" w:hAnsi="Verdana" w:cs="Verdana"/>
          <w:color w:val="000000"/>
          <w:sz w:val="22"/>
          <w:szCs w:val="22"/>
        </w:rPr>
        <w:t xml:space="preserve">a elección (Hijos, padres, </w:t>
      </w:r>
      <w:r>
        <w:rPr>
          <w:rFonts w:ascii="Verdana" w:eastAsia="Verdana" w:hAnsi="Verdana" w:cs="Verdana"/>
          <w:sz w:val="22"/>
          <w:szCs w:val="22"/>
        </w:rPr>
        <w:t>cónyuge</w:t>
      </w:r>
      <w:r>
        <w:rPr>
          <w:rFonts w:ascii="Verdana" w:eastAsia="Verdana" w:hAnsi="Verdana" w:cs="Verdana"/>
          <w:color w:val="000000"/>
          <w:sz w:val="22"/>
          <w:szCs w:val="22"/>
        </w:rPr>
        <w:t>, hermanos) siempre y cuando acredite parentesco y fecha de cumpleaños.</w:t>
      </w:r>
    </w:p>
    <w:p w:rsidR="00F47ED1" w:rsidRDefault="00F47ED1">
      <w:pPr>
        <w:widowControl/>
        <w:pBdr>
          <w:top w:val="nil"/>
          <w:left w:val="nil"/>
          <w:bottom w:val="nil"/>
          <w:right w:val="nil"/>
          <w:between w:val="nil"/>
        </w:pBdr>
        <w:spacing w:line="259" w:lineRule="auto"/>
        <w:ind w:left="720"/>
        <w:rPr>
          <w:rFonts w:ascii="Verdana" w:eastAsia="Verdana" w:hAnsi="Verdana" w:cs="Verdana"/>
          <w:color w:val="000000"/>
          <w:sz w:val="22"/>
          <w:szCs w:val="22"/>
        </w:rPr>
      </w:pPr>
    </w:p>
    <w:p w:rsidR="00F47ED1" w:rsidRDefault="00CE69EE">
      <w:pPr>
        <w:widowControl/>
        <w:numPr>
          <w:ilvl w:val="0"/>
          <w:numId w:val="1"/>
        </w:numPr>
        <w:pBdr>
          <w:top w:val="nil"/>
          <w:left w:val="nil"/>
          <w:bottom w:val="nil"/>
          <w:right w:val="nil"/>
          <w:between w:val="nil"/>
        </w:pBdr>
        <w:ind w:right="299"/>
        <w:jc w:val="both"/>
        <w:rPr>
          <w:rFonts w:ascii="Verdana" w:eastAsia="Verdana" w:hAnsi="Verdana" w:cs="Verdana"/>
          <w:sz w:val="22"/>
          <w:szCs w:val="22"/>
        </w:rPr>
      </w:pPr>
      <w:r>
        <w:rPr>
          <w:rFonts w:ascii="Verdana" w:eastAsia="Verdana" w:hAnsi="Verdana" w:cs="Verdana"/>
          <w:b/>
          <w:color w:val="2E75B5"/>
          <w:sz w:val="22"/>
          <w:szCs w:val="22"/>
        </w:rPr>
        <w:t>Día del niño:</w:t>
      </w:r>
      <w:r>
        <w:rPr>
          <w:rFonts w:ascii="Verdana" w:eastAsia="Verdana" w:hAnsi="Verdana" w:cs="Verdana"/>
          <w:color w:val="000000"/>
          <w:sz w:val="22"/>
          <w:szCs w:val="22"/>
        </w:rPr>
        <w:t xml:space="preserve"> En alianza con la caja de compensación familiar, se desarrollará una actividad de manera presencial, con el funcionario y sus hijos con</w:t>
      </w:r>
      <w:r>
        <w:rPr>
          <w:rFonts w:ascii="Verdana" w:eastAsia="Verdana" w:hAnsi="Verdana" w:cs="Verdana"/>
          <w:color w:val="000000"/>
          <w:sz w:val="22"/>
          <w:szCs w:val="22"/>
        </w:rPr>
        <w:t xml:space="preserve"> el fin de obtener un acercamiento de la familia con la entidad, además de generar un espacio de esparcimiento, aprendizaje y felicidad.</w:t>
      </w:r>
    </w:p>
    <w:p w:rsidR="00F47ED1" w:rsidRDefault="00F47ED1">
      <w:pPr>
        <w:widowControl/>
        <w:pBdr>
          <w:top w:val="nil"/>
          <w:left w:val="nil"/>
          <w:bottom w:val="nil"/>
          <w:right w:val="nil"/>
          <w:between w:val="nil"/>
        </w:pBdr>
        <w:spacing w:line="259" w:lineRule="auto"/>
        <w:ind w:left="720"/>
        <w:rPr>
          <w:rFonts w:ascii="Verdana" w:eastAsia="Verdana" w:hAnsi="Verdana" w:cs="Verdana"/>
          <w:color w:val="000000"/>
          <w:sz w:val="22"/>
          <w:szCs w:val="22"/>
        </w:rPr>
      </w:pPr>
    </w:p>
    <w:p w:rsidR="00F47ED1" w:rsidRDefault="00CE69EE">
      <w:pPr>
        <w:widowControl/>
        <w:numPr>
          <w:ilvl w:val="0"/>
          <w:numId w:val="1"/>
        </w:numPr>
        <w:pBdr>
          <w:top w:val="nil"/>
          <w:left w:val="nil"/>
          <w:bottom w:val="nil"/>
          <w:right w:val="nil"/>
          <w:between w:val="nil"/>
        </w:pBdr>
        <w:ind w:right="299"/>
        <w:jc w:val="both"/>
        <w:rPr>
          <w:rFonts w:ascii="Verdana" w:eastAsia="Verdana" w:hAnsi="Verdana" w:cs="Verdana"/>
          <w:b/>
          <w:sz w:val="22"/>
          <w:szCs w:val="22"/>
        </w:rPr>
      </w:pPr>
      <w:r>
        <w:rPr>
          <w:rFonts w:ascii="Verdana" w:eastAsia="Verdana" w:hAnsi="Verdana" w:cs="Verdana"/>
          <w:b/>
          <w:color w:val="2E75B5"/>
          <w:sz w:val="22"/>
          <w:szCs w:val="22"/>
        </w:rPr>
        <w:t xml:space="preserve">Actividades de salario emocional: </w:t>
      </w:r>
    </w:p>
    <w:p w:rsidR="00F47ED1" w:rsidRDefault="00F47ED1">
      <w:pPr>
        <w:widowControl/>
        <w:pBdr>
          <w:top w:val="nil"/>
          <w:left w:val="nil"/>
          <w:bottom w:val="nil"/>
          <w:right w:val="nil"/>
          <w:between w:val="nil"/>
        </w:pBdr>
        <w:spacing w:line="259" w:lineRule="auto"/>
        <w:ind w:left="720"/>
        <w:rPr>
          <w:rFonts w:ascii="Verdana" w:eastAsia="Verdana" w:hAnsi="Verdana" w:cs="Verdana"/>
          <w:b/>
          <w:color w:val="2E75B5"/>
          <w:sz w:val="22"/>
          <w:szCs w:val="22"/>
        </w:rPr>
      </w:pPr>
    </w:p>
    <w:p w:rsidR="00F47ED1" w:rsidRDefault="00CE69EE">
      <w:pPr>
        <w:widowControl/>
        <w:numPr>
          <w:ilvl w:val="0"/>
          <w:numId w:val="3"/>
        </w:numPr>
        <w:pBdr>
          <w:top w:val="nil"/>
          <w:left w:val="nil"/>
          <w:bottom w:val="nil"/>
          <w:right w:val="nil"/>
          <w:between w:val="nil"/>
        </w:pBdr>
        <w:ind w:right="299"/>
        <w:jc w:val="both"/>
        <w:rPr>
          <w:rFonts w:ascii="Verdana" w:eastAsia="Verdana" w:hAnsi="Verdana" w:cs="Verdana"/>
          <w:b/>
          <w:color w:val="000000"/>
          <w:sz w:val="22"/>
          <w:szCs w:val="22"/>
        </w:rPr>
      </w:pPr>
      <w:r>
        <w:rPr>
          <w:rFonts w:ascii="Verdana" w:eastAsia="Verdana" w:hAnsi="Verdana" w:cs="Verdana"/>
          <w:b/>
          <w:color w:val="2E75B5"/>
          <w:sz w:val="22"/>
          <w:szCs w:val="22"/>
        </w:rPr>
        <w:t>Compensación de tiempo</w:t>
      </w:r>
      <w:r>
        <w:rPr>
          <w:rFonts w:ascii="Verdana" w:eastAsia="Verdana" w:hAnsi="Verdana" w:cs="Verdana"/>
          <w:color w:val="2E75B5"/>
          <w:sz w:val="22"/>
          <w:szCs w:val="22"/>
        </w:rPr>
        <w:t xml:space="preserve">: </w:t>
      </w:r>
      <w:r>
        <w:rPr>
          <w:rFonts w:ascii="Verdana" w:eastAsia="Verdana" w:hAnsi="Verdana" w:cs="Verdana"/>
          <w:color w:val="000000"/>
          <w:sz w:val="22"/>
          <w:szCs w:val="22"/>
        </w:rPr>
        <w:t>Los funcionarios podrá compensar el tiempo para el goce del descanso en semana santa y diciembre</w:t>
      </w:r>
    </w:p>
    <w:p w:rsidR="00F47ED1" w:rsidRDefault="00CE69EE">
      <w:pPr>
        <w:widowControl/>
        <w:numPr>
          <w:ilvl w:val="0"/>
          <w:numId w:val="3"/>
        </w:numPr>
        <w:pBdr>
          <w:top w:val="nil"/>
          <w:left w:val="nil"/>
          <w:bottom w:val="nil"/>
          <w:right w:val="nil"/>
          <w:between w:val="nil"/>
        </w:pBdr>
        <w:ind w:right="299"/>
        <w:jc w:val="both"/>
        <w:rPr>
          <w:rFonts w:ascii="Verdana" w:eastAsia="Verdana" w:hAnsi="Verdana" w:cs="Verdana"/>
          <w:b/>
          <w:color w:val="000000"/>
          <w:sz w:val="22"/>
          <w:szCs w:val="22"/>
        </w:rPr>
      </w:pPr>
      <w:r>
        <w:rPr>
          <w:rFonts w:ascii="Verdana" w:eastAsia="Verdana" w:hAnsi="Verdana" w:cs="Verdana"/>
          <w:b/>
          <w:color w:val="2E75B5"/>
          <w:sz w:val="22"/>
          <w:szCs w:val="22"/>
        </w:rPr>
        <w:t>Día por cumpleaños:</w:t>
      </w:r>
      <w:r>
        <w:rPr>
          <w:rFonts w:ascii="Verdana" w:eastAsia="Verdana" w:hAnsi="Verdana" w:cs="Verdana"/>
          <w:color w:val="2E75B5"/>
          <w:sz w:val="22"/>
          <w:szCs w:val="22"/>
        </w:rPr>
        <w:t xml:space="preserve"> </w:t>
      </w:r>
      <w:r>
        <w:rPr>
          <w:rFonts w:ascii="Verdana" w:eastAsia="Verdana" w:hAnsi="Verdana" w:cs="Verdana"/>
          <w:color w:val="000000"/>
          <w:sz w:val="22"/>
          <w:szCs w:val="22"/>
        </w:rPr>
        <w:t>el funcionario público tendrá derecho a un permiso remunerado por su cumpleaños, el cual podrá disfrutar el mismo día o en un plazo no mayo</w:t>
      </w:r>
      <w:r>
        <w:rPr>
          <w:rFonts w:ascii="Verdana" w:eastAsia="Verdana" w:hAnsi="Verdana" w:cs="Verdana"/>
          <w:color w:val="000000"/>
          <w:sz w:val="22"/>
          <w:szCs w:val="22"/>
        </w:rPr>
        <w:t>r a 30 días.</w:t>
      </w:r>
    </w:p>
    <w:p w:rsidR="00F47ED1" w:rsidRDefault="00F47ED1">
      <w:pPr>
        <w:widowControl/>
        <w:pBdr>
          <w:top w:val="nil"/>
          <w:left w:val="nil"/>
          <w:bottom w:val="nil"/>
          <w:right w:val="nil"/>
          <w:between w:val="nil"/>
        </w:pBdr>
        <w:spacing w:line="259" w:lineRule="auto"/>
        <w:ind w:left="720"/>
        <w:rPr>
          <w:rFonts w:ascii="Verdana" w:eastAsia="Verdana" w:hAnsi="Verdana" w:cs="Verdana"/>
          <w:b/>
          <w:color w:val="2E75B5"/>
          <w:sz w:val="22"/>
          <w:szCs w:val="22"/>
        </w:rPr>
      </w:pPr>
    </w:p>
    <w:p w:rsidR="00F47ED1" w:rsidRDefault="00CE69EE">
      <w:pPr>
        <w:widowControl/>
        <w:numPr>
          <w:ilvl w:val="0"/>
          <w:numId w:val="1"/>
        </w:numPr>
        <w:pBdr>
          <w:top w:val="nil"/>
          <w:left w:val="nil"/>
          <w:bottom w:val="nil"/>
          <w:right w:val="nil"/>
          <w:between w:val="nil"/>
        </w:pBdr>
        <w:ind w:right="299"/>
        <w:jc w:val="both"/>
        <w:rPr>
          <w:rFonts w:ascii="Verdana" w:eastAsia="Verdana" w:hAnsi="Verdana" w:cs="Verdana"/>
          <w:b/>
          <w:sz w:val="22"/>
          <w:szCs w:val="22"/>
        </w:rPr>
      </w:pPr>
      <w:r>
        <w:rPr>
          <w:rFonts w:ascii="Verdana" w:eastAsia="Verdana" w:hAnsi="Verdana" w:cs="Verdana"/>
          <w:b/>
          <w:color w:val="2E75B5"/>
          <w:sz w:val="22"/>
          <w:szCs w:val="22"/>
        </w:rPr>
        <w:t xml:space="preserve">Celebración día del servidor público: </w:t>
      </w:r>
      <w:r>
        <w:rPr>
          <w:rFonts w:ascii="Verdana" w:eastAsia="Verdana" w:hAnsi="Verdana" w:cs="Verdana"/>
          <w:color w:val="000000"/>
          <w:sz w:val="22"/>
          <w:szCs w:val="22"/>
        </w:rPr>
        <w:t xml:space="preserve">La entidad realizará actividades en la conmemoración del día del servidor público, </w:t>
      </w:r>
      <w:r>
        <w:rPr>
          <w:rFonts w:ascii="Verdana" w:eastAsia="Verdana" w:hAnsi="Verdana" w:cs="Verdana"/>
          <w:sz w:val="22"/>
          <w:szCs w:val="22"/>
        </w:rPr>
        <w:t>con</w:t>
      </w:r>
      <w:r>
        <w:rPr>
          <w:rFonts w:ascii="Verdana" w:eastAsia="Verdana" w:hAnsi="Verdana" w:cs="Verdana"/>
          <w:color w:val="000000"/>
          <w:sz w:val="22"/>
          <w:szCs w:val="22"/>
        </w:rPr>
        <w:t xml:space="preserve"> el fin de agradecer y enaltecer la gestión pública de sus funcionarios.</w:t>
      </w:r>
    </w:p>
    <w:p w:rsidR="00F47ED1" w:rsidRDefault="00F47ED1">
      <w:pPr>
        <w:widowControl/>
        <w:pBdr>
          <w:top w:val="nil"/>
          <w:left w:val="nil"/>
          <w:bottom w:val="nil"/>
          <w:right w:val="nil"/>
          <w:between w:val="nil"/>
        </w:pBdr>
        <w:ind w:left="2160" w:right="299"/>
        <w:jc w:val="both"/>
        <w:rPr>
          <w:rFonts w:ascii="Verdana" w:eastAsia="Verdana" w:hAnsi="Verdana" w:cs="Verdana"/>
          <w:b/>
          <w:color w:val="2E75B5"/>
          <w:sz w:val="22"/>
          <w:szCs w:val="22"/>
        </w:rPr>
      </w:pPr>
    </w:p>
    <w:p w:rsidR="00F47ED1" w:rsidRDefault="00CE69EE">
      <w:pPr>
        <w:widowControl/>
        <w:numPr>
          <w:ilvl w:val="0"/>
          <w:numId w:val="1"/>
        </w:numPr>
        <w:pBdr>
          <w:top w:val="nil"/>
          <w:left w:val="nil"/>
          <w:bottom w:val="nil"/>
          <w:right w:val="nil"/>
          <w:between w:val="nil"/>
        </w:pBdr>
        <w:ind w:right="299"/>
        <w:jc w:val="both"/>
        <w:rPr>
          <w:rFonts w:ascii="Verdana" w:eastAsia="Verdana" w:hAnsi="Verdana" w:cs="Verdana"/>
          <w:b/>
          <w:sz w:val="22"/>
          <w:szCs w:val="22"/>
        </w:rPr>
      </w:pPr>
      <w:r>
        <w:rPr>
          <w:rFonts w:ascii="Verdana" w:eastAsia="Verdana" w:hAnsi="Verdana" w:cs="Verdana"/>
          <w:b/>
          <w:color w:val="2E75B5"/>
          <w:sz w:val="22"/>
          <w:szCs w:val="22"/>
        </w:rPr>
        <w:t>Reconocimiento a servidores públicos según su profesión:</w:t>
      </w:r>
      <w:r>
        <w:rPr>
          <w:rFonts w:ascii="Verdana" w:eastAsia="Verdana" w:hAnsi="Verdana" w:cs="Verdana"/>
          <w:color w:val="000000"/>
          <w:sz w:val="22"/>
          <w:szCs w:val="22"/>
        </w:rPr>
        <w:t xml:space="preserve"> La entidad con el fin de reconocer la labor que realizan sus </w:t>
      </w:r>
      <w:r>
        <w:rPr>
          <w:rFonts w:ascii="Verdana" w:eastAsia="Verdana" w:hAnsi="Verdana" w:cs="Verdana"/>
          <w:color w:val="000000"/>
          <w:sz w:val="22"/>
          <w:szCs w:val="22"/>
        </w:rPr>
        <w:lastRenderedPageBreak/>
        <w:t xml:space="preserve">colaboradores desde sus diferentes profesiones, se </w:t>
      </w:r>
      <w:r>
        <w:rPr>
          <w:rFonts w:ascii="Verdana" w:eastAsia="Verdana" w:hAnsi="Verdana" w:cs="Verdana"/>
          <w:sz w:val="22"/>
          <w:szCs w:val="22"/>
        </w:rPr>
        <w:t>conmemora</w:t>
      </w:r>
      <w:r>
        <w:rPr>
          <w:rFonts w:ascii="Verdana" w:eastAsia="Verdana" w:hAnsi="Verdana" w:cs="Verdana"/>
          <w:color w:val="000000"/>
          <w:sz w:val="22"/>
          <w:szCs w:val="22"/>
        </w:rPr>
        <w:t xml:space="preserve"> a través de los medios de comunicación establecidos por la entidad.</w:t>
      </w:r>
    </w:p>
    <w:p w:rsidR="00F47ED1" w:rsidRDefault="00F47ED1">
      <w:pPr>
        <w:widowControl/>
        <w:pBdr>
          <w:top w:val="nil"/>
          <w:left w:val="nil"/>
          <w:bottom w:val="nil"/>
          <w:right w:val="nil"/>
          <w:between w:val="nil"/>
        </w:pBdr>
        <w:ind w:left="2160" w:right="299"/>
        <w:jc w:val="both"/>
        <w:rPr>
          <w:rFonts w:ascii="Verdana" w:eastAsia="Verdana" w:hAnsi="Verdana" w:cs="Verdana"/>
          <w:b/>
          <w:color w:val="2E75B5"/>
          <w:sz w:val="22"/>
          <w:szCs w:val="22"/>
        </w:rPr>
      </w:pPr>
    </w:p>
    <w:p w:rsidR="00F47ED1" w:rsidRDefault="00CE69EE">
      <w:pPr>
        <w:widowControl/>
        <w:numPr>
          <w:ilvl w:val="0"/>
          <w:numId w:val="1"/>
        </w:numPr>
        <w:pBdr>
          <w:top w:val="nil"/>
          <w:left w:val="nil"/>
          <w:bottom w:val="nil"/>
          <w:right w:val="nil"/>
          <w:between w:val="nil"/>
        </w:pBdr>
        <w:tabs>
          <w:tab w:val="left" w:pos="1160"/>
        </w:tabs>
        <w:ind w:right="299"/>
        <w:jc w:val="both"/>
        <w:rPr>
          <w:rFonts w:ascii="Verdana" w:eastAsia="Verdana" w:hAnsi="Verdana" w:cs="Verdana"/>
          <w:b/>
          <w:sz w:val="22"/>
          <w:szCs w:val="22"/>
        </w:rPr>
      </w:pPr>
      <w:r>
        <w:rPr>
          <w:rFonts w:ascii="Verdana" w:eastAsia="Verdana" w:hAnsi="Verdana" w:cs="Verdana"/>
          <w:b/>
          <w:color w:val="2E75B5"/>
          <w:sz w:val="22"/>
          <w:szCs w:val="22"/>
        </w:rPr>
        <w:t>Otras ac</w:t>
      </w:r>
      <w:r>
        <w:rPr>
          <w:rFonts w:ascii="Verdana" w:eastAsia="Verdana" w:hAnsi="Verdana" w:cs="Verdana"/>
          <w:b/>
          <w:color w:val="2E75B5"/>
          <w:sz w:val="22"/>
          <w:szCs w:val="22"/>
        </w:rPr>
        <w:t xml:space="preserve">tividades: </w:t>
      </w:r>
      <w:r>
        <w:rPr>
          <w:rFonts w:ascii="Verdana" w:eastAsia="Verdana" w:hAnsi="Verdana" w:cs="Verdana"/>
          <w:color w:val="000000"/>
          <w:sz w:val="22"/>
          <w:szCs w:val="22"/>
        </w:rPr>
        <w:t xml:space="preserve">Se desarrollarán diferentes actividades con el fin de incentivar el conocimiento del Código de Integridad y el trabajo en equipo, además de conmemorar las fechas especiales tales como, el mes de la persona sorda, cumpleaños de la entidad, </w:t>
      </w:r>
      <w:proofErr w:type="spellStart"/>
      <w:r>
        <w:rPr>
          <w:rFonts w:ascii="Verdana" w:eastAsia="Verdana" w:hAnsi="Verdana" w:cs="Verdana"/>
          <w:color w:val="000000"/>
          <w:sz w:val="22"/>
          <w:szCs w:val="22"/>
        </w:rPr>
        <w:t>hallow</w:t>
      </w:r>
      <w:r>
        <w:rPr>
          <w:rFonts w:ascii="Verdana" w:eastAsia="Verdana" w:hAnsi="Verdana" w:cs="Verdana"/>
          <w:color w:val="000000"/>
          <w:sz w:val="22"/>
          <w:szCs w:val="22"/>
        </w:rPr>
        <w:t>een</w:t>
      </w:r>
      <w:proofErr w:type="spellEnd"/>
      <w:r>
        <w:rPr>
          <w:rFonts w:ascii="Verdana" w:eastAsia="Verdana" w:hAnsi="Verdana" w:cs="Verdana"/>
          <w:color w:val="000000"/>
          <w:sz w:val="22"/>
          <w:szCs w:val="22"/>
        </w:rPr>
        <w:t>, festividades decembrinas, informe de gestión y cierre de vigencia.</w:t>
      </w:r>
    </w:p>
    <w:p w:rsidR="00F47ED1" w:rsidRDefault="00F47ED1">
      <w:pPr>
        <w:widowControl/>
        <w:pBdr>
          <w:top w:val="nil"/>
          <w:left w:val="nil"/>
          <w:bottom w:val="nil"/>
          <w:right w:val="nil"/>
          <w:between w:val="nil"/>
        </w:pBdr>
        <w:tabs>
          <w:tab w:val="left" w:pos="1040"/>
          <w:tab w:val="left" w:pos="2020"/>
          <w:tab w:val="left" w:pos="9639"/>
        </w:tabs>
        <w:spacing w:line="259" w:lineRule="auto"/>
        <w:ind w:left="720" w:right="441" w:hanging="10"/>
        <w:jc w:val="both"/>
        <w:rPr>
          <w:rFonts w:ascii="Lucida Sans" w:eastAsia="Lucida Sans" w:hAnsi="Lucida Sans" w:cs="Lucida Sans"/>
          <w:color w:val="000000"/>
          <w:sz w:val="22"/>
          <w:szCs w:val="22"/>
        </w:rPr>
      </w:pPr>
    </w:p>
    <w:p w:rsidR="00F47ED1" w:rsidRDefault="00CE69EE">
      <w:pPr>
        <w:widowControl/>
        <w:numPr>
          <w:ilvl w:val="1"/>
          <w:numId w:val="10"/>
        </w:numPr>
        <w:pBdr>
          <w:top w:val="nil"/>
          <w:left w:val="nil"/>
          <w:bottom w:val="nil"/>
          <w:right w:val="nil"/>
          <w:between w:val="nil"/>
        </w:pBdr>
        <w:tabs>
          <w:tab w:val="left" w:pos="1040"/>
          <w:tab w:val="left" w:pos="2020"/>
          <w:tab w:val="left" w:pos="9639"/>
        </w:tabs>
        <w:ind w:right="441"/>
        <w:jc w:val="both"/>
        <w:rPr>
          <w:rFonts w:ascii="Verdana" w:eastAsia="Verdana" w:hAnsi="Verdana" w:cs="Verdana"/>
          <w:color w:val="000000"/>
          <w:sz w:val="22"/>
          <w:szCs w:val="22"/>
        </w:rPr>
      </w:pPr>
      <w:r>
        <w:rPr>
          <w:rFonts w:ascii="Verdana" w:eastAsia="Verdana" w:hAnsi="Verdana" w:cs="Verdana"/>
          <w:b/>
          <w:color w:val="2E75B5"/>
          <w:sz w:val="22"/>
          <w:szCs w:val="22"/>
        </w:rPr>
        <w:t xml:space="preserve">Actividades de salud mental: </w:t>
      </w:r>
      <w:r>
        <w:rPr>
          <w:rFonts w:ascii="Verdana" w:eastAsia="Verdana" w:hAnsi="Verdana" w:cs="Verdana"/>
          <w:color w:val="000000"/>
          <w:sz w:val="22"/>
          <w:szCs w:val="22"/>
        </w:rPr>
        <w:t>En el marco del plan básico de salud y seguridad laboral, así como de los subprogramas de seguridad industrial; higiene industrial y el de promoción, prevención y control de la medicina preventiva y del trabajo, se desarrollarán actividades necesarias para</w:t>
      </w:r>
      <w:r>
        <w:rPr>
          <w:rFonts w:ascii="Verdana" w:eastAsia="Verdana" w:hAnsi="Verdana" w:cs="Verdana"/>
          <w:color w:val="000000"/>
          <w:sz w:val="22"/>
          <w:szCs w:val="22"/>
        </w:rPr>
        <w:t xml:space="preserve"> promover entre los colaboradores del Instituto Nacional para sordos -INSOR la creación y mantenimiento de hábitos de vida saludable, así como la prevención, control y seguimiento a través de los diferentes sistemas de vigilancia de los riesgos que afectan</w:t>
      </w:r>
      <w:r>
        <w:rPr>
          <w:rFonts w:ascii="Verdana" w:eastAsia="Verdana" w:hAnsi="Verdana" w:cs="Verdana"/>
          <w:color w:val="000000"/>
          <w:sz w:val="22"/>
          <w:szCs w:val="22"/>
        </w:rPr>
        <w:t xml:space="preserve"> la salud de los colaboradores. </w:t>
      </w:r>
    </w:p>
    <w:p w:rsidR="00F47ED1" w:rsidRDefault="00F47ED1">
      <w:pPr>
        <w:widowControl/>
        <w:pBdr>
          <w:top w:val="nil"/>
          <w:left w:val="nil"/>
          <w:bottom w:val="nil"/>
          <w:right w:val="nil"/>
          <w:between w:val="nil"/>
        </w:pBdr>
        <w:tabs>
          <w:tab w:val="left" w:pos="1040"/>
          <w:tab w:val="left" w:pos="2020"/>
          <w:tab w:val="left" w:pos="9639"/>
        </w:tabs>
        <w:ind w:left="720" w:right="441"/>
        <w:jc w:val="both"/>
        <w:rPr>
          <w:rFonts w:ascii="Verdana" w:eastAsia="Verdana" w:hAnsi="Verdana" w:cs="Verdana"/>
          <w:b/>
          <w:color w:val="2E75B5"/>
          <w:sz w:val="22"/>
          <w:szCs w:val="22"/>
        </w:rPr>
      </w:pPr>
    </w:p>
    <w:p w:rsidR="00F47ED1" w:rsidRDefault="00CE69EE">
      <w:pPr>
        <w:widowControl/>
        <w:pBdr>
          <w:top w:val="nil"/>
          <w:left w:val="nil"/>
          <w:bottom w:val="nil"/>
          <w:right w:val="nil"/>
          <w:between w:val="nil"/>
        </w:pBdr>
        <w:tabs>
          <w:tab w:val="left" w:pos="1040"/>
          <w:tab w:val="left" w:pos="2020"/>
          <w:tab w:val="left" w:pos="9639"/>
        </w:tabs>
        <w:ind w:left="1416" w:right="441"/>
        <w:jc w:val="both"/>
        <w:rPr>
          <w:rFonts w:ascii="Verdana" w:eastAsia="Verdana" w:hAnsi="Verdana" w:cs="Verdana"/>
          <w:color w:val="000000"/>
          <w:sz w:val="22"/>
          <w:szCs w:val="22"/>
        </w:rPr>
      </w:pPr>
      <w:r>
        <w:rPr>
          <w:rFonts w:ascii="Verdana" w:eastAsia="Verdana" w:hAnsi="Verdana" w:cs="Verdana"/>
          <w:color w:val="000000"/>
          <w:sz w:val="22"/>
          <w:szCs w:val="22"/>
        </w:rPr>
        <w:t>Este componente articula la realización tanto de jornadas de promoción y prevención de la salud, como de actividad física dirigida con pausas activas en la que pueden participar todos los colaboradores, sin importar el tipo de vinculación que tengan con la</w:t>
      </w:r>
      <w:r>
        <w:rPr>
          <w:rFonts w:ascii="Verdana" w:eastAsia="Verdana" w:hAnsi="Verdana" w:cs="Verdana"/>
          <w:color w:val="000000"/>
          <w:sz w:val="22"/>
          <w:szCs w:val="22"/>
        </w:rPr>
        <w:t xml:space="preserve"> entidad.</w:t>
      </w:r>
    </w:p>
    <w:p w:rsidR="00F47ED1" w:rsidRDefault="00F47ED1">
      <w:pPr>
        <w:widowControl/>
        <w:pBdr>
          <w:top w:val="nil"/>
          <w:left w:val="nil"/>
          <w:bottom w:val="nil"/>
          <w:right w:val="nil"/>
          <w:between w:val="nil"/>
        </w:pBdr>
        <w:tabs>
          <w:tab w:val="left" w:pos="1040"/>
          <w:tab w:val="left" w:pos="2020"/>
          <w:tab w:val="left" w:pos="9639"/>
        </w:tabs>
        <w:ind w:left="1416" w:right="441"/>
        <w:jc w:val="both"/>
        <w:rPr>
          <w:rFonts w:ascii="Verdana" w:eastAsia="Verdana" w:hAnsi="Verdana" w:cs="Verdana"/>
          <w:color w:val="2E75B5"/>
          <w:sz w:val="22"/>
          <w:szCs w:val="22"/>
        </w:rPr>
      </w:pPr>
    </w:p>
    <w:p w:rsidR="00F47ED1" w:rsidRDefault="00CE69EE">
      <w:pPr>
        <w:widowControl/>
        <w:numPr>
          <w:ilvl w:val="0"/>
          <w:numId w:val="4"/>
        </w:numPr>
        <w:pBdr>
          <w:top w:val="nil"/>
          <w:left w:val="nil"/>
          <w:bottom w:val="nil"/>
          <w:right w:val="nil"/>
          <w:between w:val="nil"/>
        </w:pBdr>
        <w:tabs>
          <w:tab w:val="left" w:pos="1040"/>
          <w:tab w:val="left" w:pos="2020"/>
          <w:tab w:val="left" w:pos="9639"/>
        </w:tabs>
        <w:spacing w:line="259" w:lineRule="auto"/>
        <w:ind w:right="441"/>
        <w:jc w:val="both"/>
        <w:rPr>
          <w:rFonts w:ascii="Verdana" w:eastAsia="Verdana" w:hAnsi="Verdana" w:cs="Verdana"/>
          <w:color w:val="000000"/>
          <w:sz w:val="22"/>
          <w:szCs w:val="22"/>
        </w:rPr>
      </w:pPr>
      <w:r>
        <w:rPr>
          <w:rFonts w:ascii="Lucida Sans" w:eastAsia="Lucida Sans" w:hAnsi="Lucida Sans" w:cs="Lucida Sans"/>
          <w:b/>
          <w:color w:val="2E75B5"/>
          <w:sz w:val="22"/>
          <w:szCs w:val="22"/>
        </w:rPr>
        <w:t>PREVENCIÓN, SEGUIMIENTO Y CONTROL DE INCIDENTES Y ACCIDENTES LABORALES Y DEL AUSENTISMO LABORAL</w:t>
      </w:r>
      <w:r>
        <w:rPr>
          <w:rFonts w:ascii="Verdana" w:eastAsia="Verdana" w:hAnsi="Verdana" w:cs="Verdana"/>
          <w:color w:val="2E75B5"/>
          <w:sz w:val="22"/>
          <w:szCs w:val="22"/>
        </w:rPr>
        <w:t xml:space="preserve">: </w:t>
      </w:r>
      <w:r>
        <w:rPr>
          <w:rFonts w:ascii="Verdana" w:eastAsia="Verdana" w:hAnsi="Verdana" w:cs="Verdana"/>
          <w:color w:val="000000"/>
          <w:sz w:val="22"/>
          <w:szCs w:val="22"/>
        </w:rPr>
        <w:t xml:space="preserve">Realizar jornadas de información y preparación a la comunidad del Instituto Nacional para Sordos, para el manejo adecuado de las situaciones en las </w:t>
      </w:r>
      <w:r>
        <w:rPr>
          <w:rFonts w:ascii="Verdana" w:eastAsia="Verdana" w:hAnsi="Verdana" w:cs="Verdana"/>
          <w:color w:val="000000"/>
          <w:sz w:val="22"/>
          <w:szCs w:val="22"/>
        </w:rPr>
        <w:t xml:space="preserve">que se presentan incidentes y accidentes relacionados con las labores que desarrollan los colaboradores de la entidad. </w:t>
      </w:r>
    </w:p>
    <w:p w:rsidR="00F47ED1" w:rsidRDefault="00F47ED1">
      <w:pPr>
        <w:widowControl/>
        <w:pBdr>
          <w:top w:val="nil"/>
          <w:left w:val="nil"/>
          <w:bottom w:val="nil"/>
          <w:right w:val="nil"/>
          <w:between w:val="nil"/>
        </w:pBdr>
        <w:tabs>
          <w:tab w:val="left" w:pos="1040"/>
          <w:tab w:val="left" w:pos="2020"/>
          <w:tab w:val="left" w:pos="9639"/>
        </w:tabs>
        <w:spacing w:line="259" w:lineRule="auto"/>
        <w:ind w:left="2136" w:right="441"/>
        <w:jc w:val="both"/>
        <w:rPr>
          <w:rFonts w:ascii="Verdana" w:eastAsia="Verdana" w:hAnsi="Verdana" w:cs="Verdana"/>
          <w:color w:val="000000"/>
          <w:sz w:val="22"/>
          <w:szCs w:val="22"/>
        </w:rPr>
      </w:pPr>
    </w:p>
    <w:p w:rsidR="00F47ED1" w:rsidRDefault="00CE69EE">
      <w:pPr>
        <w:widowControl/>
        <w:pBdr>
          <w:top w:val="nil"/>
          <w:left w:val="nil"/>
          <w:bottom w:val="nil"/>
          <w:right w:val="nil"/>
          <w:between w:val="nil"/>
        </w:pBdr>
        <w:tabs>
          <w:tab w:val="left" w:pos="1040"/>
          <w:tab w:val="left" w:pos="2020"/>
          <w:tab w:val="left" w:pos="9639"/>
        </w:tabs>
        <w:spacing w:line="259" w:lineRule="auto"/>
        <w:ind w:left="2136" w:right="441"/>
        <w:jc w:val="both"/>
        <w:rPr>
          <w:rFonts w:ascii="Verdana" w:eastAsia="Verdana" w:hAnsi="Verdana" w:cs="Verdana"/>
          <w:color w:val="000000"/>
          <w:sz w:val="22"/>
          <w:szCs w:val="22"/>
        </w:rPr>
      </w:pPr>
      <w:r>
        <w:rPr>
          <w:rFonts w:ascii="Verdana" w:eastAsia="Verdana" w:hAnsi="Verdana" w:cs="Verdana"/>
          <w:color w:val="000000"/>
          <w:sz w:val="22"/>
          <w:szCs w:val="22"/>
        </w:rPr>
        <w:t xml:space="preserve">Adicionalmente, desarrollar con los coordinadores de grupos internos de trabajo y los jefes de las dependencias, una labor informativa </w:t>
      </w:r>
      <w:r>
        <w:rPr>
          <w:rFonts w:ascii="Verdana" w:eastAsia="Verdana" w:hAnsi="Verdana" w:cs="Verdana"/>
          <w:color w:val="000000"/>
          <w:sz w:val="22"/>
          <w:szCs w:val="22"/>
        </w:rPr>
        <w:t>y de acompañamiento para el adecuado manejo, registro y seguimiento de las ausencias, que permita obtener la información necesaria para la implementación de acciones preventivas.</w:t>
      </w:r>
    </w:p>
    <w:p w:rsidR="00F47ED1" w:rsidRDefault="00F47ED1">
      <w:pPr>
        <w:widowControl/>
        <w:pBdr>
          <w:top w:val="nil"/>
          <w:left w:val="nil"/>
          <w:bottom w:val="nil"/>
          <w:right w:val="nil"/>
          <w:between w:val="nil"/>
        </w:pBdr>
        <w:tabs>
          <w:tab w:val="left" w:pos="1040"/>
          <w:tab w:val="left" w:pos="2020"/>
          <w:tab w:val="left" w:pos="9639"/>
        </w:tabs>
        <w:spacing w:line="259" w:lineRule="auto"/>
        <w:ind w:left="2136" w:right="441"/>
        <w:jc w:val="both"/>
        <w:rPr>
          <w:rFonts w:ascii="Verdana" w:eastAsia="Verdana" w:hAnsi="Verdana" w:cs="Verdana"/>
          <w:color w:val="000000"/>
          <w:sz w:val="22"/>
          <w:szCs w:val="22"/>
        </w:rPr>
      </w:pPr>
    </w:p>
    <w:p w:rsidR="00F47ED1" w:rsidRDefault="00CE69EE">
      <w:pPr>
        <w:widowControl/>
        <w:numPr>
          <w:ilvl w:val="0"/>
          <w:numId w:val="4"/>
        </w:numPr>
        <w:pBdr>
          <w:top w:val="nil"/>
          <w:left w:val="nil"/>
          <w:bottom w:val="nil"/>
          <w:right w:val="nil"/>
          <w:between w:val="nil"/>
        </w:pBdr>
        <w:tabs>
          <w:tab w:val="left" w:pos="1040"/>
          <w:tab w:val="left" w:pos="2020"/>
          <w:tab w:val="left" w:pos="9639"/>
        </w:tabs>
        <w:spacing w:line="259" w:lineRule="auto"/>
        <w:ind w:right="441"/>
        <w:jc w:val="both"/>
        <w:rPr>
          <w:rFonts w:ascii="Verdana" w:eastAsia="Verdana" w:hAnsi="Verdana" w:cs="Verdana"/>
          <w:color w:val="000000"/>
          <w:sz w:val="22"/>
          <w:szCs w:val="22"/>
        </w:rPr>
      </w:pPr>
      <w:r>
        <w:rPr>
          <w:rFonts w:ascii="Verdana" w:eastAsia="Verdana" w:hAnsi="Verdana" w:cs="Verdana"/>
          <w:color w:val="000000"/>
          <w:sz w:val="22"/>
          <w:szCs w:val="22"/>
        </w:rPr>
        <w:t xml:space="preserve"> </w:t>
      </w:r>
      <w:r>
        <w:rPr>
          <w:rFonts w:ascii="Verdana" w:eastAsia="Verdana" w:hAnsi="Verdana" w:cs="Verdana"/>
          <w:b/>
          <w:color w:val="2E75B5"/>
          <w:sz w:val="22"/>
          <w:szCs w:val="22"/>
        </w:rPr>
        <w:t>SISTEMA DE VIGILANCIA EPIDEMIOLÓGICA</w:t>
      </w:r>
      <w:r>
        <w:rPr>
          <w:rFonts w:ascii="Verdana" w:eastAsia="Verdana" w:hAnsi="Verdana" w:cs="Verdana"/>
          <w:color w:val="000000"/>
          <w:sz w:val="22"/>
          <w:szCs w:val="22"/>
        </w:rPr>
        <w:t>: Recopilar información y desarrollar el Programa de Pausas Activas, entre otras actividades preventivas y de seguimiento a los casos identificados de riesgo cardiovascular y biomecánico.</w:t>
      </w:r>
    </w:p>
    <w:p w:rsidR="00F47ED1" w:rsidRDefault="00F47ED1">
      <w:pPr>
        <w:widowControl/>
        <w:pBdr>
          <w:top w:val="nil"/>
          <w:left w:val="nil"/>
          <w:bottom w:val="nil"/>
          <w:right w:val="nil"/>
          <w:between w:val="nil"/>
        </w:pBdr>
        <w:tabs>
          <w:tab w:val="left" w:pos="1040"/>
          <w:tab w:val="left" w:pos="2020"/>
          <w:tab w:val="left" w:pos="9639"/>
        </w:tabs>
        <w:spacing w:line="259" w:lineRule="auto"/>
        <w:ind w:left="2136" w:right="441"/>
        <w:jc w:val="both"/>
        <w:rPr>
          <w:rFonts w:ascii="Verdana" w:eastAsia="Verdana" w:hAnsi="Verdana" w:cs="Verdana"/>
          <w:color w:val="000000"/>
          <w:sz w:val="22"/>
          <w:szCs w:val="22"/>
        </w:rPr>
      </w:pPr>
    </w:p>
    <w:p w:rsidR="00F47ED1" w:rsidRDefault="00CE69EE">
      <w:pPr>
        <w:widowControl/>
        <w:numPr>
          <w:ilvl w:val="0"/>
          <w:numId w:val="4"/>
        </w:numPr>
        <w:pBdr>
          <w:top w:val="nil"/>
          <w:left w:val="nil"/>
          <w:bottom w:val="nil"/>
          <w:right w:val="nil"/>
          <w:between w:val="nil"/>
        </w:pBdr>
        <w:ind w:right="299"/>
        <w:jc w:val="both"/>
        <w:rPr>
          <w:rFonts w:ascii="Verdana" w:eastAsia="Verdana" w:hAnsi="Verdana" w:cs="Verdana"/>
          <w:color w:val="000000"/>
          <w:sz w:val="22"/>
          <w:szCs w:val="22"/>
        </w:rPr>
      </w:pPr>
      <w:r>
        <w:rPr>
          <w:rFonts w:ascii="Verdana" w:eastAsia="Verdana" w:hAnsi="Verdana" w:cs="Verdana"/>
          <w:b/>
          <w:color w:val="2E75B5"/>
          <w:sz w:val="22"/>
          <w:szCs w:val="22"/>
        </w:rPr>
        <w:lastRenderedPageBreak/>
        <w:t>EXÁMENES MÉDICOS DE INGRESO, PERIÓDICOS Y DE RETIRO</w:t>
      </w:r>
      <w:r>
        <w:rPr>
          <w:rFonts w:ascii="Verdana" w:eastAsia="Verdana" w:hAnsi="Verdana" w:cs="Verdana"/>
          <w:color w:val="000000"/>
          <w:sz w:val="22"/>
          <w:szCs w:val="22"/>
        </w:rPr>
        <w:t xml:space="preserve">: Con el fin de </w:t>
      </w:r>
      <w:r>
        <w:rPr>
          <w:rFonts w:ascii="Verdana" w:eastAsia="Verdana" w:hAnsi="Verdana" w:cs="Verdana"/>
          <w:color w:val="000000"/>
          <w:sz w:val="22"/>
          <w:szCs w:val="22"/>
        </w:rPr>
        <w:t>mantener actualizada la información de salud de los colaboradores de la entidad, y obtener información que permita implementar adecuadamente acciones preventivas, correctivas y de seguimiento.</w:t>
      </w:r>
    </w:p>
    <w:p w:rsidR="00F47ED1" w:rsidRDefault="00F47ED1">
      <w:pPr>
        <w:widowControl/>
        <w:pBdr>
          <w:top w:val="nil"/>
          <w:left w:val="nil"/>
          <w:bottom w:val="nil"/>
          <w:right w:val="nil"/>
          <w:between w:val="nil"/>
        </w:pBdr>
        <w:spacing w:line="259" w:lineRule="auto"/>
        <w:ind w:left="720"/>
        <w:rPr>
          <w:rFonts w:ascii="Verdana" w:eastAsia="Verdana" w:hAnsi="Verdana" w:cs="Verdana"/>
          <w:color w:val="000000"/>
          <w:sz w:val="22"/>
          <w:szCs w:val="22"/>
        </w:rPr>
      </w:pPr>
    </w:p>
    <w:p w:rsidR="00F47ED1" w:rsidRDefault="00CE69EE">
      <w:pPr>
        <w:widowControl/>
        <w:numPr>
          <w:ilvl w:val="0"/>
          <w:numId w:val="4"/>
        </w:numPr>
        <w:pBdr>
          <w:top w:val="nil"/>
          <w:left w:val="nil"/>
          <w:bottom w:val="nil"/>
          <w:right w:val="nil"/>
          <w:between w:val="nil"/>
        </w:pBdr>
        <w:spacing w:line="276" w:lineRule="auto"/>
        <w:ind w:right="299"/>
        <w:jc w:val="both"/>
        <w:rPr>
          <w:rFonts w:ascii="Verdana" w:eastAsia="Verdana" w:hAnsi="Verdana" w:cs="Verdana"/>
          <w:color w:val="000000"/>
          <w:sz w:val="22"/>
          <w:szCs w:val="22"/>
        </w:rPr>
      </w:pPr>
      <w:r>
        <w:rPr>
          <w:rFonts w:ascii="Verdana" w:eastAsia="Verdana" w:hAnsi="Verdana" w:cs="Verdana"/>
          <w:b/>
          <w:color w:val="2E75B5"/>
          <w:sz w:val="22"/>
          <w:szCs w:val="22"/>
        </w:rPr>
        <w:t>INFORMACIÓN, ACOMPAÑAMIENTO Y APOYO PARA LA ATENCIÓN DE URGENCIAS Y EMERGENCIAS:</w:t>
      </w:r>
      <w:r>
        <w:rPr>
          <w:rFonts w:ascii="Verdana" w:eastAsia="Verdana" w:hAnsi="Verdana" w:cs="Verdana"/>
          <w:color w:val="2E75B5"/>
          <w:sz w:val="22"/>
          <w:szCs w:val="22"/>
        </w:rPr>
        <w:t xml:space="preserve"> </w:t>
      </w:r>
      <w:r>
        <w:rPr>
          <w:rFonts w:ascii="Verdana" w:eastAsia="Verdana" w:hAnsi="Verdana" w:cs="Verdana"/>
          <w:color w:val="000000"/>
          <w:sz w:val="22"/>
          <w:szCs w:val="22"/>
        </w:rPr>
        <w:t xml:space="preserve">Realizar actividades enfocadas en fortalecer la brigada de emergencia y preparar a los colaboradores para afrontar estas situaciones. </w:t>
      </w:r>
    </w:p>
    <w:p w:rsidR="00F47ED1" w:rsidRDefault="00F47ED1">
      <w:pPr>
        <w:widowControl/>
        <w:pBdr>
          <w:top w:val="nil"/>
          <w:left w:val="nil"/>
          <w:bottom w:val="nil"/>
          <w:right w:val="nil"/>
          <w:between w:val="nil"/>
        </w:pBdr>
        <w:spacing w:line="259" w:lineRule="auto"/>
        <w:ind w:left="720"/>
        <w:rPr>
          <w:rFonts w:ascii="Verdana" w:eastAsia="Verdana" w:hAnsi="Verdana" w:cs="Verdana"/>
          <w:color w:val="000000"/>
          <w:sz w:val="22"/>
          <w:szCs w:val="22"/>
        </w:rPr>
      </w:pPr>
    </w:p>
    <w:p w:rsidR="00F47ED1" w:rsidRDefault="00CE69EE">
      <w:pPr>
        <w:widowControl/>
        <w:numPr>
          <w:ilvl w:val="0"/>
          <w:numId w:val="4"/>
        </w:numPr>
        <w:pBdr>
          <w:top w:val="nil"/>
          <w:left w:val="nil"/>
          <w:bottom w:val="nil"/>
          <w:right w:val="nil"/>
          <w:between w:val="nil"/>
        </w:pBdr>
        <w:tabs>
          <w:tab w:val="left" w:pos="1040"/>
          <w:tab w:val="left" w:pos="2020"/>
          <w:tab w:val="left" w:pos="9639"/>
        </w:tabs>
        <w:ind w:right="441"/>
        <w:jc w:val="both"/>
        <w:rPr>
          <w:rFonts w:ascii="Verdana" w:eastAsia="Verdana" w:hAnsi="Verdana" w:cs="Verdana"/>
          <w:color w:val="000000"/>
          <w:sz w:val="22"/>
          <w:szCs w:val="22"/>
        </w:rPr>
      </w:pPr>
      <w:r>
        <w:rPr>
          <w:rFonts w:ascii="Verdana" w:eastAsia="Verdana" w:hAnsi="Verdana" w:cs="Verdana"/>
          <w:b/>
          <w:color w:val="2E75B5"/>
          <w:sz w:val="22"/>
          <w:szCs w:val="22"/>
        </w:rPr>
        <w:t>PROGRAMA DE ACTIVIDAD FÍSICA DIRIGIDA</w:t>
      </w:r>
      <w:r>
        <w:rPr>
          <w:rFonts w:ascii="Verdana" w:eastAsia="Verdana" w:hAnsi="Verdana" w:cs="Verdana"/>
          <w:color w:val="2E75B5"/>
          <w:sz w:val="22"/>
          <w:szCs w:val="22"/>
        </w:rPr>
        <w:t xml:space="preserve">: </w:t>
      </w:r>
      <w:r>
        <w:rPr>
          <w:rFonts w:ascii="Verdana" w:eastAsia="Verdana" w:hAnsi="Verdana" w:cs="Verdana"/>
          <w:color w:val="000000"/>
          <w:sz w:val="22"/>
          <w:szCs w:val="22"/>
        </w:rPr>
        <w:t>Orientado a promover en los colaboradores la formación y mantenimiento de hábitos de vida saludables a través del ejercicio físico y actividades recreativas.</w:t>
      </w:r>
    </w:p>
    <w:p w:rsidR="00F47ED1" w:rsidRDefault="00F47ED1">
      <w:pPr>
        <w:widowControl/>
        <w:pBdr>
          <w:top w:val="nil"/>
          <w:left w:val="nil"/>
          <w:bottom w:val="nil"/>
          <w:right w:val="nil"/>
          <w:between w:val="nil"/>
        </w:pBdr>
        <w:spacing w:line="259" w:lineRule="auto"/>
        <w:ind w:left="720"/>
        <w:rPr>
          <w:rFonts w:ascii="Verdana" w:eastAsia="Verdana" w:hAnsi="Verdana" w:cs="Verdana"/>
          <w:color w:val="000000"/>
          <w:sz w:val="22"/>
          <w:szCs w:val="22"/>
        </w:rPr>
      </w:pPr>
    </w:p>
    <w:p w:rsidR="00F47ED1" w:rsidRDefault="00CE69EE">
      <w:pPr>
        <w:widowControl/>
        <w:numPr>
          <w:ilvl w:val="1"/>
          <w:numId w:val="10"/>
        </w:numPr>
        <w:pBdr>
          <w:top w:val="nil"/>
          <w:left w:val="nil"/>
          <w:bottom w:val="nil"/>
          <w:right w:val="nil"/>
          <w:between w:val="nil"/>
        </w:pBdr>
        <w:ind w:right="299"/>
        <w:jc w:val="both"/>
        <w:rPr>
          <w:rFonts w:ascii="Verdana" w:eastAsia="Verdana" w:hAnsi="Verdana" w:cs="Verdana"/>
          <w:b/>
          <w:color w:val="2E75B5"/>
          <w:sz w:val="22"/>
          <w:szCs w:val="22"/>
        </w:rPr>
      </w:pPr>
      <w:r>
        <w:rPr>
          <w:rFonts w:ascii="Verdana" w:eastAsia="Verdana" w:hAnsi="Verdana" w:cs="Verdana"/>
          <w:b/>
          <w:color w:val="2E75B5"/>
          <w:sz w:val="22"/>
          <w:szCs w:val="22"/>
        </w:rPr>
        <w:t xml:space="preserve">Actividades de convivencia social: </w:t>
      </w:r>
      <w:r>
        <w:rPr>
          <w:rFonts w:ascii="Verdana" w:eastAsia="Verdana" w:hAnsi="Verdana" w:cs="Verdana"/>
          <w:color w:val="000000"/>
          <w:sz w:val="22"/>
          <w:szCs w:val="22"/>
        </w:rPr>
        <w:t>La entidad promoverá actividades para fortalecer la cultura, la inclusión, diversidad y equidad laboral.</w:t>
      </w:r>
    </w:p>
    <w:p w:rsidR="00F47ED1" w:rsidRDefault="00F47ED1">
      <w:pPr>
        <w:widowControl/>
        <w:pBdr>
          <w:top w:val="nil"/>
          <w:left w:val="nil"/>
          <w:bottom w:val="nil"/>
          <w:right w:val="nil"/>
          <w:between w:val="nil"/>
        </w:pBdr>
        <w:ind w:left="1440" w:right="299"/>
        <w:jc w:val="both"/>
        <w:rPr>
          <w:rFonts w:ascii="Verdana" w:eastAsia="Verdana" w:hAnsi="Verdana" w:cs="Verdana"/>
          <w:b/>
          <w:color w:val="000000"/>
          <w:sz w:val="22"/>
          <w:szCs w:val="22"/>
        </w:rPr>
      </w:pPr>
    </w:p>
    <w:p w:rsidR="00F47ED1" w:rsidRDefault="00CE69EE">
      <w:pPr>
        <w:tabs>
          <w:tab w:val="left" w:pos="1160"/>
        </w:tabs>
        <w:spacing w:after="200"/>
        <w:ind w:right="299"/>
        <w:jc w:val="both"/>
        <w:rPr>
          <w:rFonts w:ascii="Verdana" w:eastAsia="Verdana" w:hAnsi="Verdana" w:cs="Verdana"/>
          <w:b/>
          <w:sz w:val="22"/>
          <w:szCs w:val="22"/>
        </w:rPr>
      </w:pPr>
      <w:r>
        <w:rPr>
          <w:rFonts w:ascii="Verdana" w:eastAsia="Verdana" w:hAnsi="Verdana" w:cs="Verdana"/>
          <w:sz w:val="22"/>
          <w:szCs w:val="22"/>
        </w:rPr>
        <w:t>Las presentes actividades se llevarán a cabo en alianza con las diferentes entidades promotoras de salud EPS, Fondos de pensiones privados, administra</w:t>
      </w:r>
      <w:r>
        <w:rPr>
          <w:rFonts w:ascii="Verdana" w:eastAsia="Verdana" w:hAnsi="Verdana" w:cs="Verdana"/>
          <w:sz w:val="22"/>
          <w:szCs w:val="22"/>
        </w:rPr>
        <w:t xml:space="preserve">dora de pensiones </w:t>
      </w:r>
      <w:proofErr w:type="spellStart"/>
      <w:r>
        <w:rPr>
          <w:rFonts w:ascii="Verdana" w:eastAsia="Verdana" w:hAnsi="Verdana" w:cs="Verdana"/>
          <w:sz w:val="22"/>
          <w:szCs w:val="22"/>
        </w:rPr>
        <w:t>Colpensiones</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Arl</w:t>
      </w:r>
      <w:proofErr w:type="spellEnd"/>
      <w:r>
        <w:rPr>
          <w:rFonts w:ascii="Verdana" w:eastAsia="Verdana" w:hAnsi="Verdana" w:cs="Verdana"/>
          <w:sz w:val="22"/>
          <w:szCs w:val="22"/>
        </w:rPr>
        <w:t xml:space="preserve"> Colmena, Caja de compensación familiar COMPENSAR, Fondo Nacional del Ahorro – FNA, entre otras.</w:t>
      </w:r>
    </w:p>
    <w:p w:rsidR="00F47ED1" w:rsidRDefault="00CE69EE">
      <w:pPr>
        <w:pStyle w:val="Ttulo1"/>
        <w:numPr>
          <w:ilvl w:val="0"/>
          <w:numId w:val="11"/>
        </w:numPr>
        <w:spacing w:before="360" w:line="240" w:lineRule="auto"/>
        <w:jc w:val="both"/>
        <w:rPr>
          <w:rFonts w:ascii="Verdana" w:eastAsia="Verdana" w:hAnsi="Verdana" w:cs="Verdana"/>
          <w:b w:val="0"/>
          <w:sz w:val="22"/>
          <w:szCs w:val="22"/>
        </w:rPr>
      </w:pPr>
      <w:bookmarkStart w:id="13" w:name="_heading=h.lnxbz9" w:colFirst="0" w:colLast="0"/>
      <w:bookmarkEnd w:id="13"/>
      <w:r>
        <w:rPr>
          <w:rFonts w:ascii="Verdana" w:eastAsia="Verdana" w:hAnsi="Verdana" w:cs="Verdana"/>
          <w:sz w:val="22"/>
          <w:szCs w:val="22"/>
        </w:rPr>
        <w:t>PROGRAMA DE INCENTIVOS 2023</w:t>
      </w:r>
    </w:p>
    <w:p w:rsidR="00F47ED1" w:rsidRDefault="00F47ED1">
      <w:pPr>
        <w:rPr>
          <w:rFonts w:ascii="Verdana" w:eastAsia="Verdana" w:hAnsi="Verdana" w:cs="Verdana"/>
          <w:color w:val="2E75B5"/>
          <w:sz w:val="22"/>
          <w:szCs w:val="22"/>
        </w:rPr>
      </w:pPr>
    </w:p>
    <w:p w:rsidR="00F47ED1" w:rsidRDefault="00CE69EE">
      <w:pPr>
        <w:widowControl/>
        <w:numPr>
          <w:ilvl w:val="1"/>
          <w:numId w:val="6"/>
        </w:numPr>
        <w:pBdr>
          <w:top w:val="nil"/>
          <w:left w:val="nil"/>
          <w:bottom w:val="nil"/>
          <w:right w:val="nil"/>
          <w:between w:val="nil"/>
        </w:pBdr>
        <w:spacing w:after="160" w:line="259" w:lineRule="auto"/>
        <w:rPr>
          <w:rFonts w:ascii="Verdana" w:eastAsia="Verdana" w:hAnsi="Verdana" w:cs="Verdana"/>
          <w:b/>
          <w:color w:val="2E75B5"/>
          <w:sz w:val="22"/>
          <w:szCs w:val="22"/>
        </w:rPr>
      </w:pPr>
      <w:r>
        <w:rPr>
          <w:rFonts w:ascii="Verdana" w:eastAsia="Verdana" w:hAnsi="Verdana" w:cs="Verdana"/>
          <w:b/>
          <w:color w:val="2E75B5"/>
          <w:sz w:val="22"/>
          <w:szCs w:val="22"/>
        </w:rPr>
        <w:t>Incentivos al Desempeño Individual</w:t>
      </w:r>
    </w:p>
    <w:p w:rsidR="00F47ED1" w:rsidRDefault="00F47ED1">
      <w:pPr>
        <w:rPr>
          <w:rFonts w:ascii="Verdana" w:eastAsia="Verdana" w:hAnsi="Verdana" w:cs="Verdana"/>
          <w:sz w:val="22"/>
          <w:szCs w:val="22"/>
        </w:rPr>
      </w:pPr>
    </w:p>
    <w:p w:rsidR="00F47ED1" w:rsidRDefault="00CE69EE">
      <w:pPr>
        <w:jc w:val="both"/>
        <w:rPr>
          <w:rFonts w:ascii="Verdana" w:eastAsia="Verdana" w:hAnsi="Verdana" w:cs="Verdana"/>
          <w:sz w:val="22"/>
          <w:szCs w:val="22"/>
        </w:rPr>
      </w:pPr>
      <w:r>
        <w:rPr>
          <w:rFonts w:ascii="Verdana" w:eastAsia="Verdana" w:hAnsi="Verdana" w:cs="Verdana"/>
          <w:sz w:val="22"/>
          <w:szCs w:val="22"/>
        </w:rPr>
        <w:t xml:space="preserve">Se otorgarán reconocimientos a los mejores funcionarios de manera semestral, previa reglamentación, lo anterior con el fin de resaltar el sentido de pertenencia y aportes en la mejora continua de los procesos. </w:t>
      </w:r>
    </w:p>
    <w:p w:rsidR="00F47ED1" w:rsidRDefault="00F47ED1">
      <w:pPr>
        <w:pStyle w:val="Ttulo2"/>
        <w:spacing w:before="0" w:line="240" w:lineRule="auto"/>
        <w:rPr>
          <w:rFonts w:ascii="Verdana" w:eastAsia="Verdana" w:hAnsi="Verdana" w:cs="Verdana"/>
          <w:sz w:val="22"/>
          <w:szCs w:val="22"/>
        </w:rPr>
      </w:pPr>
      <w:bookmarkStart w:id="14" w:name="_heading=h.35nkun2" w:colFirst="0" w:colLast="0"/>
      <w:bookmarkEnd w:id="14"/>
    </w:p>
    <w:p w:rsidR="00F47ED1" w:rsidRDefault="00CE69EE">
      <w:pPr>
        <w:jc w:val="both"/>
        <w:rPr>
          <w:rFonts w:ascii="Verdana" w:eastAsia="Verdana" w:hAnsi="Verdana" w:cs="Verdana"/>
          <w:sz w:val="22"/>
          <w:szCs w:val="22"/>
        </w:rPr>
      </w:pPr>
      <w:r>
        <w:rPr>
          <w:rFonts w:ascii="Verdana" w:eastAsia="Verdana" w:hAnsi="Verdana" w:cs="Verdana"/>
          <w:sz w:val="22"/>
          <w:szCs w:val="22"/>
        </w:rPr>
        <w:t>Para la vigencia 2023, el Plan de Incentivos</w:t>
      </w:r>
      <w:r>
        <w:rPr>
          <w:rFonts w:ascii="Verdana" w:eastAsia="Verdana" w:hAnsi="Verdana" w:cs="Verdana"/>
          <w:sz w:val="22"/>
          <w:szCs w:val="22"/>
        </w:rPr>
        <w:t xml:space="preserve"> se desarrollará de acuerdo a lo establecido en la Resolución Nº 181 de 2020 por medio de la cual se establece el Comité de Estímulos e Incentivos.</w:t>
      </w:r>
    </w:p>
    <w:p w:rsidR="00F47ED1" w:rsidRDefault="00F47ED1">
      <w:pPr>
        <w:ind w:right="299"/>
        <w:rPr>
          <w:rFonts w:ascii="Verdana" w:eastAsia="Verdana" w:hAnsi="Verdana" w:cs="Verdana"/>
          <w:sz w:val="22"/>
          <w:szCs w:val="22"/>
        </w:rPr>
      </w:pPr>
    </w:p>
    <w:p w:rsidR="00F47ED1" w:rsidRDefault="00CE69EE">
      <w:pPr>
        <w:widowControl/>
        <w:numPr>
          <w:ilvl w:val="1"/>
          <w:numId w:val="6"/>
        </w:numPr>
        <w:pBdr>
          <w:top w:val="nil"/>
          <w:left w:val="nil"/>
          <w:bottom w:val="nil"/>
          <w:right w:val="nil"/>
          <w:between w:val="nil"/>
        </w:pBdr>
        <w:spacing w:after="160" w:line="259" w:lineRule="auto"/>
        <w:rPr>
          <w:rFonts w:ascii="Verdana" w:eastAsia="Verdana" w:hAnsi="Verdana" w:cs="Verdana"/>
          <w:b/>
          <w:color w:val="2E75B5"/>
          <w:sz w:val="22"/>
          <w:szCs w:val="22"/>
        </w:rPr>
      </w:pPr>
      <w:bookmarkStart w:id="15" w:name="_heading=h.1ksv4uv" w:colFirst="0" w:colLast="0"/>
      <w:bookmarkEnd w:id="15"/>
      <w:r>
        <w:rPr>
          <w:rFonts w:ascii="Verdana" w:eastAsia="Verdana" w:hAnsi="Verdana" w:cs="Verdana"/>
          <w:b/>
          <w:color w:val="2E75B5"/>
          <w:sz w:val="22"/>
          <w:szCs w:val="22"/>
        </w:rPr>
        <w:t>Incentivos no pecuniarios a otorgar</w:t>
      </w:r>
    </w:p>
    <w:p w:rsidR="00F47ED1" w:rsidRDefault="00CE69EE">
      <w:pPr>
        <w:spacing w:before="38"/>
        <w:ind w:right="299"/>
        <w:jc w:val="both"/>
        <w:rPr>
          <w:rFonts w:ascii="Verdana" w:eastAsia="Verdana" w:hAnsi="Verdana" w:cs="Verdana"/>
          <w:sz w:val="22"/>
          <w:szCs w:val="22"/>
        </w:rPr>
      </w:pPr>
      <w:r>
        <w:rPr>
          <w:rFonts w:ascii="Verdana" w:eastAsia="Verdana" w:hAnsi="Verdana" w:cs="Verdana"/>
          <w:sz w:val="22"/>
          <w:szCs w:val="22"/>
        </w:rPr>
        <w:t>Los incentivos se entregarán a los mejores servidores de cada uno de lo</w:t>
      </w:r>
      <w:r>
        <w:rPr>
          <w:rFonts w:ascii="Verdana" w:eastAsia="Verdana" w:hAnsi="Verdana" w:cs="Verdana"/>
          <w:sz w:val="22"/>
          <w:szCs w:val="22"/>
        </w:rPr>
        <w:t xml:space="preserve">s niveles de carrera administrativa y el mejor servidor de Libre Nombramiento y Remoción para la vigencia correspondiente al 01 de febrero de 2022 al 31 de enero de 2023, y de acuerdo a cada nivel jerárquico. </w:t>
      </w:r>
    </w:p>
    <w:p w:rsidR="00F47ED1" w:rsidRDefault="00F47ED1">
      <w:pPr>
        <w:spacing w:before="38"/>
        <w:ind w:right="299"/>
        <w:jc w:val="both"/>
        <w:rPr>
          <w:rFonts w:ascii="Verdana" w:eastAsia="Verdana" w:hAnsi="Verdana" w:cs="Verdana"/>
          <w:sz w:val="22"/>
          <w:szCs w:val="22"/>
        </w:rPr>
      </w:pPr>
    </w:p>
    <w:p w:rsidR="00F47ED1" w:rsidRDefault="00CE69EE">
      <w:pPr>
        <w:spacing w:before="38"/>
        <w:ind w:right="299"/>
        <w:jc w:val="both"/>
        <w:rPr>
          <w:rFonts w:ascii="Verdana" w:eastAsia="Verdana" w:hAnsi="Verdana" w:cs="Verdana"/>
          <w:sz w:val="22"/>
          <w:szCs w:val="22"/>
        </w:rPr>
      </w:pPr>
      <w:r>
        <w:rPr>
          <w:rFonts w:ascii="Verdana" w:eastAsia="Verdana" w:hAnsi="Verdana" w:cs="Verdana"/>
          <w:sz w:val="22"/>
          <w:szCs w:val="22"/>
        </w:rPr>
        <w:t>Dicho plan se ejecutará de acuerdo con los re</w:t>
      </w:r>
      <w:r>
        <w:rPr>
          <w:rFonts w:ascii="Verdana" w:eastAsia="Verdana" w:hAnsi="Verdana" w:cs="Verdana"/>
          <w:sz w:val="22"/>
          <w:szCs w:val="22"/>
        </w:rPr>
        <w:t xml:space="preserve">cursos institucionales disponibles para hacerlos efectivos. En todo caso los incentivos se ajustarán a lo establecido en la </w:t>
      </w:r>
      <w:r>
        <w:rPr>
          <w:rFonts w:ascii="Verdana" w:eastAsia="Verdana" w:hAnsi="Verdana" w:cs="Verdana"/>
          <w:sz w:val="22"/>
          <w:szCs w:val="22"/>
        </w:rPr>
        <w:lastRenderedPageBreak/>
        <w:t>Constitución Política y la ley.</w:t>
      </w:r>
    </w:p>
    <w:p w:rsidR="00F47ED1" w:rsidRDefault="00CE69EE">
      <w:pPr>
        <w:pStyle w:val="Ttulo1"/>
        <w:numPr>
          <w:ilvl w:val="0"/>
          <w:numId w:val="11"/>
        </w:numPr>
        <w:spacing w:before="360" w:line="240" w:lineRule="auto"/>
        <w:jc w:val="both"/>
        <w:rPr>
          <w:rFonts w:ascii="Verdana" w:eastAsia="Verdana" w:hAnsi="Verdana" w:cs="Verdana"/>
          <w:sz w:val="22"/>
          <w:szCs w:val="22"/>
        </w:rPr>
      </w:pPr>
      <w:bookmarkStart w:id="16" w:name="_heading=h.44sinio" w:colFirst="0" w:colLast="0"/>
      <w:bookmarkEnd w:id="16"/>
      <w:r>
        <w:rPr>
          <w:rFonts w:ascii="Verdana" w:eastAsia="Verdana" w:hAnsi="Verdana" w:cs="Verdana"/>
          <w:sz w:val="22"/>
          <w:szCs w:val="22"/>
        </w:rPr>
        <w:t>RECURSOS</w:t>
      </w:r>
    </w:p>
    <w:p w:rsidR="00F47ED1" w:rsidRDefault="00F47ED1">
      <w:pPr>
        <w:jc w:val="both"/>
        <w:rPr>
          <w:rFonts w:ascii="Verdana" w:eastAsia="Verdana" w:hAnsi="Verdana" w:cs="Verdana"/>
          <w:sz w:val="22"/>
          <w:szCs w:val="22"/>
        </w:rPr>
      </w:pPr>
    </w:p>
    <w:p w:rsidR="00F47ED1" w:rsidRDefault="00CE69EE">
      <w:pPr>
        <w:tabs>
          <w:tab w:val="left" w:pos="8364"/>
        </w:tabs>
        <w:ind w:right="299"/>
        <w:jc w:val="both"/>
        <w:rPr>
          <w:rFonts w:ascii="Verdana" w:eastAsia="Verdana" w:hAnsi="Verdana" w:cs="Verdana"/>
          <w:sz w:val="22"/>
          <w:szCs w:val="22"/>
        </w:rPr>
      </w:pPr>
      <w:r>
        <w:rPr>
          <w:rFonts w:ascii="Verdana" w:eastAsia="Verdana" w:hAnsi="Verdana" w:cs="Verdana"/>
          <w:sz w:val="22"/>
          <w:szCs w:val="22"/>
        </w:rPr>
        <w:t>El grupo interno de trabajo talento humano ejecutará el plan de Bienestar e Incentivos 202</w:t>
      </w:r>
      <w:r>
        <w:rPr>
          <w:rFonts w:ascii="Verdana" w:eastAsia="Verdana" w:hAnsi="Verdana" w:cs="Verdana"/>
          <w:sz w:val="22"/>
          <w:szCs w:val="22"/>
        </w:rPr>
        <w:t>3 de acuerdo con los recursos institucionales disponibles para hacerlos efectivos.</w:t>
      </w:r>
    </w:p>
    <w:p w:rsidR="00F47ED1" w:rsidRDefault="00F47ED1">
      <w:pPr>
        <w:tabs>
          <w:tab w:val="left" w:pos="8364"/>
        </w:tabs>
        <w:ind w:right="299"/>
        <w:jc w:val="both"/>
        <w:rPr>
          <w:rFonts w:ascii="Verdana" w:eastAsia="Verdana" w:hAnsi="Verdana" w:cs="Verdana"/>
          <w:sz w:val="22"/>
          <w:szCs w:val="22"/>
        </w:rPr>
      </w:pPr>
    </w:p>
    <w:p w:rsidR="00F47ED1" w:rsidRDefault="00CE69EE">
      <w:pPr>
        <w:widowControl/>
        <w:numPr>
          <w:ilvl w:val="0"/>
          <w:numId w:val="11"/>
        </w:numPr>
        <w:pBdr>
          <w:top w:val="nil"/>
          <w:left w:val="nil"/>
          <w:bottom w:val="nil"/>
          <w:right w:val="nil"/>
          <w:between w:val="nil"/>
        </w:pBdr>
        <w:tabs>
          <w:tab w:val="left" w:pos="8364"/>
        </w:tabs>
        <w:spacing w:after="160" w:line="259" w:lineRule="auto"/>
        <w:ind w:right="299"/>
        <w:jc w:val="both"/>
        <w:rPr>
          <w:rFonts w:ascii="Verdana" w:eastAsia="Verdana" w:hAnsi="Verdana" w:cs="Verdana"/>
          <w:b/>
          <w:color w:val="2E75B5"/>
          <w:sz w:val="22"/>
          <w:szCs w:val="22"/>
        </w:rPr>
      </w:pPr>
      <w:r>
        <w:rPr>
          <w:rFonts w:ascii="Verdana" w:eastAsia="Verdana" w:hAnsi="Verdana" w:cs="Verdana"/>
          <w:b/>
          <w:color w:val="2E75B5"/>
          <w:sz w:val="22"/>
          <w:szCs w:val="22"/>
        </w:rPr>
        <w:t>CRONOGRAMA DE ACTIVIDADES</w:t>
      </w:r>
    </w:p>
    <w:p w:rsidR="00F47ED1" w:rsidRDefault="00F47ED1">
      <w:pPr>
        <w:jc w:val="both"/>
        <w:rPr>
          <w:rFonts w:ascii="Verdana" w:eastAsia="Verdana" w:hAnsi="Verdana" w:cs="Verdana"/>
          <w:sz w:val="22"/>
          <w:szCs w:val="22"/>
        </w:rPr>
      </w:pPr>
    </w:p>
    <w:tbl>
      <w:tblPr>
        <w:tblStyle w:val="a0"/>
        <w:tblW w:w="10433" w:type="dxa"/>
        <w:jc w:val="center"/>
        <w:tblInd w:w="0" w:type="dxa"/>
        <w:tblLayout w:type="fixed"/>
        <w:tblLook w:val="0400" w:firstRow="0" w:lastRow="0" w:firstColumn="0" w:lastColumn="0" w:noHBand="0" w:noVBand="1"/>
      </w:tblPr>
      <w:tblGrid>
        <w:gridCol w:w="4252"/>
        <w:gridCol w:w="500"/>
        <w:gridCol w:w="472"/>
        <w:gridCol w:w="590"/>
        <w:gridCol w:w="521"/>
        <w:gridCol w:w="581"/>
        <w:gridCol w:w="502"/>
        <w:gridCol w:w="450"/>
        <w:gridCol w:w="563"/>
        <w:gridCol w:w="469"/>
        <w:gridCol w:w="515"/>
        <w:gridCol w:w="564"/>
        <w:gridCol w:w="454"/>
      </w:tblGrid>
      <w:tr w:rsidR="00F47ED1">
        <w:trPr>
          <w:trHeight w:val="300"/>
          <w:tblHeader/>
          <w:jc w:val="center"/>
        </w:trPr>
        <w:tc>
          <w:tcPr>
            <w:tcW w:w="10433" w:type="dxa"/>
            <w:gridSpan w:val="13"/>
            <w:vMerge w:val="restart"/>
            <w:tcBorders>
              <w:top w:val="nil"/>
              <w:left w:val="nil"/>
              <w:bottom w:val="nil"/>
              <w:right w:val="nil"/>
            </w:tcBorders>
            <w:shd w:val="clear" w:color="auto" w:fill="66CCFF"/>
            <w:vAlign w:val="center"/>
          </w:tcPr>
          <w:p w:rsidR="00F47ED1" w:rsidRDefault="00CE69EE">
            <w:pPr>
              <w:widowControl/>
              <w:jc w:val="center"/>
              <w:rPr>
                <w:rFonts w:ascii="Arial" w:eastAsia="Arial" w:hAnsi="Arial" w:cs="Arial"/>
                <w:b/>
                <w:color w:val="000000"/>
                <w:sz w:val="22"/>
                <w:szCs w:val="22"/>
              </w:rPr>
            </w:pPr>
            <w:r>
              <w:rPr>
                <w:rFonts w:ascii="Arial" w:eastAsia="Arial" w:hAnsi="Arial" w:cs="Arial"/>
                <w:b/>
                <w:color w:val="000000"/>
                <w:sz w:val="22"/>
                <w:szCs w:val="22"/>
              </w:rPr>
              <w:t>Cronograma de actividades Bienestar 2023</w:t>
            </w:r>
          </w:p>
        </w:tc>
      </w:tr>
      <w:tr w:rsidR="00F47ED1">
        <w:trPr>
          <w:trHeight w:val="300"/>
          <w:tblHeader/>
          <w:jc w:val="center"/>
        </w:trPr>
        <w:tc>
          <w:tcPr>
            <w:tcW w:w="10433" w:type="dxa"/>
            <w:gridSpan w:val="13"/>
            <w:vMerge/>
            <w:tcBorders>
              <w:top w:val="nil"/>
              <w:left w:val="nil"/>
              <w:bottom w:val="nil"/>
              <w:right w:val="nil"/>
            </w:tcBorders>
            <w:shd w:val="clear" w:color="auto" w:fill="66CCFF"/>
            <w:vAlign w:val="center"/>
          </w:tcPr>
          <w:p w:rsidR="00F47ED1" w:rsidRDefault="00F47ED1">
            <w:pPr>
              <w:pBdr>
                <w:top w:val="nil"/>
                <w:left w:val="nil"/>
                <w:bottom w:val="nil"/>
                <w:right w:val="nil"/>
                <w:between w:val="nil"/>
              </w:pBdr>
              <w:spacing w:line="276" w:lineRule="auto"/>
              <w:rPr>
                <w:rFonts w:ascii="Arial" w:eastAsia="Arial" w:hAnsi="Arial" w:cs="Arial"/>
                <w:b/>
                <w:color w:val="000000"/>
                <w:sz w:val="22"/>
                <w:szCs w:val="22"/>
              </w:rPr>
            </w:pPr>
          </w:p>
        </w:tc>
      </w:tr>
      <w:tr w:rsidR="00F47ED1">
        <w:trPr>
          <w:trHeight w:val="300"/>
          <w:tblHeader/>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99CCFF"/>
            <w:vAlign w:val="bottom"/>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MES</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ENE</w:t>
            </w:r>
          </w:p>
        </w:tc>
        <w:tc>
          <w:tcPr>
            <w:tcW w:w="472" w:type="dxa"/>
            <w:vMerge w:val="restart"/>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FEB</w:t>
            </w:r>
          </w:p>
        </w:tc>
        <w:tc>
          <w:tcPr>
            <w:tcW w:w="590" w:type="dxa"/>
            <w:vMerge w:val="restart"/>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MAR</w:t>
            </w:r>
          </w:p>
        </w:tc>
        <w:tc>
          <w:tcPr>
            <w:tcW w:w="521" w:type="dxa"/>
            <w:vMerge w:val="restart"/>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ABR</w:t>
            </w:r>
          </w:p>
        </w:tc>
        <w:tc>
          <w:tcPr>
            <w:tcW w:w="581" w:type="dxa"/>
            <w:vMerge w:val="restart"/>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MAY</w:t>
            </w:r>
          </w:p>
        </w:tc>
        <w:tc>
          <w:tcPr>
            <w:tcW w:w="502" w:type="dxa"/>
            <w:vMerge w:val="restart"/>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JUN</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JUL</w:t>
            </w:r>
          </w:p>
        </w:tc>
        <w:tc>
          <w:tcPr>
            <w:tcW w:w="563" w:type="dxa"/>
            <w:vMerge w:val="restart"/>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AGO</w:t>
            </w:r>
          </w:p>
        </w:tc>
        <w:tc>
          <w:tcPr>
            <w:tcW w:w="469" w:type="dxa"/>
            <w:vMerge w:val="restart"/>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SEP</w:t>
            </w:r>
          </w:p>
        </w:tc>
        <w:tc>
          <w:tcPr>
            <w:tcW w:w="515" w:type="dxa"/>
            <w:vMerge w:val="restart"/>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OCT</w:t>
            </w: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NOV</w:t>
            </w:r>
          </w:p>
        </w:tc>
        <w:tc>
          <w:tcPr>
            <w:tcW w:w="454" w:type="dxa"/>
            <w:vMerge w:val="restart"/>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DIC</w:t>
            </w:r>
          </w:p>
        </w:tc>
      </w:tr>
      <w:tr w:rsidR="00F47ED1">
        <w:trPr>
          <w:trHeight w:val="300"/>
          <w:tblHeader/>
          <w:jc w:val="center"/>
        </w:trPr>
        <w:tc>
          <w:tcPr>
            <w:tcW w:w="4252" w:type="dxa"/>
            <w:tcBorders>
              <w:top w:val="nil"/>
              <w:left w:val="single" w:sz="4" w:space="0" w:color="000000"/>
              <w:bottom w:val="single" w:sz="4" w:space="0" w:color="000000"/>
              <w:right w:val="single" w:sz="4" w:space="0" w:color="000000"/>
            </w:tcBorders>
            <w:shd w:val="clear" w:color="auto" w:fill="99CCFF"/>
            <w:vAlign w:val="bottom"/>
          </w:tcPr>
          <w:p w:rsidR="00F47ED1" w:rsidRDefault="00CE69EE">
            <w:pPr>
              <w:widowControl/>
              <w:jc w:val="center"/>
              <w:rPr>
                <w:rFonts w:ascii="Calibri" w:eastAsia="Calibri" w:hAnsi="Calibri" w:cs="Calibri"/>
                <w:b/>
                <w:color w:val="000000"/>
                <w:sz w:val="22"/>
                <w:szCs w:val="22"/>
              </w:rPr>
            </w:pPr>
            <w:r>
              <w:rPr>
                <w:rFonts w:ascii="Calibri" w:eastAsia="Calibri" w:hAnsi="Calibri" w:cs="Calibri"/>
                <w:b/>
                <w:color w:val="000000"/>
                <w:sz w:val="22"/>
                <w:szCs w:val="22"/>
              </w:rPr>
              <w:t>Actividad</w:t>
            </w:r>
          </w:p>
        </w:tc>
        <w:tc>
          <w:tcPr>
            <w:tcW w:w="500" w:type="dxa"/>
            <w:vMerge/>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F47ED1">
            <w:pPr>
              <w:pBdr>
                <w:top w:val="nil"/>
                <w:left w:val="nil"/>
                <w:bottom w:val="nil"/>
                <w:right w:val="nil"/>
                <w:between w:val="nil"/>
              </w:pBdr>
              <w:spacing w:line="276" w:lineRule="auto"/>
              <w:rPr>
                <w:rFonts w:ascii="Calibri" w:eastAsia="Calibri" w:hAnsi="Calibri" w:cs="Calibri"/>
                <w:b/>
                <w:color w:val="000000"/>
                <w:sz w:val="22"/>
                <w:szCs w:val="22"/>
              </w:rPr>
            </w:pPr>
          </w:p>
        </w:tc>
        <w:tc>
          <w:tcPr>
            <w:tcW w:w="472" w:type="dxa"/>
            <w:vMerge/>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F47ED1">
            <w:pPr>
              <w:pBdr>
                <w:top w:val="nil"/>
                <w:left w:val="nil"/>
                <w:bottom w:val="nil"/>
                <w:right w:val="nil"/>
                <w:between w:val="nil"/>
              </w:pBdr>
              <w:spacing w:line="276" w:lineRule="auto"/>
              <w:rPr>
                <w:rFonts w:ascii="Calibri" w:eastAsia="Calibri" w:hAnsi="Calibri" w:cs="Calibri"/>
                <w:b/>
                <w:color w:val="000000"/>
                <w:sz w:val="22"/>
                <w:szCs w:val="22"/>
              </w:rPr>
            </w:pPr>
          </w:p>
        </w:tc>
        <w:tc>
          <w:tcPr>
            <w:tcW w:w="590" w:type="dxa"/>
            <w:vMerge/>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F47ED1">
            <w:pPr>
              <w:pBdr>
                <w:top w:val="nil"/>
                <w:left w:val="nil"/>
                <w:bottom w:val="nil"/>
                <w:right w:val="nil"/>
                <w:between w:val="nil"/>
              </w:pBdr>
              <w:spacing w:line="276" w:lineRule="auto"/>
              <w:rPr>
                <w:rFonts w:ascii="Calibri" w:eastAsia="Calibri" w:hAnsi="Calibri" w:cs="Calibri"/>
                <w:b/>
                <w:color w:val="000000"/>
                <w:sz w:val="22"/>
                <w:szCs w:val="22"/>
              </w:rPr>
            </w:pPr>
          </w:p>
        </w:tc>
        <w:tc>
          <w:tcPr>
            <w:tcW w:w="521" w:type="dxa"/>
            <w:vMerge/>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F47ED1">
            <w:pPr>
              <w:pBdr>
                <w:top w:val="nil"/>
                <w:left w:val="nil"/>
                <w:bottom w:val="nil"/>
                <w:right w:val="nil"/>
                <w:between w:val="nil"/>
              </w:pBdr>
              <w:spacing w:line="276" w:lineRule="auto"/>
              <w:rPr>
                <w:rFonts w:ascii="Calibri" w:eastAsia="Calibri" w:hAnsi="Calibri" w:cs="Calibri"/>
                <w:b/>
                <w:color w:val="000000"/>
                <w:sz w:val="22"/>
                <w:szCs w:val="22"/>
              </w:rPr>
            </w:pPr>
          </w:p>
        </w:tc>
        <w:tc>
          <w:tcPr>
            <w:tcW w:w="581" w:type="dxa"/>
            <w:vMerge/>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F47ED1">
            <w:pPr>
              <w:pBdr>
                <w:top w:val="nil"/>
                <w:left w:val="nil"/>
                <w:bottom w:val="nil"/>
                <w:right w:val="nil"/>
                <w:between w:val="nil"/>
              </w:pBdr>
              <w:spacing w:line="276" w:lineRule="auto"/>
              <w:rPr>
                <w:rFonts w:ascii="Calibri" w:eastAsia="Calibri" w:hAnsi="Calibri" w:cs="Calibri"/>
                <w:b/>
                <w:color w:val="000000"/>
                <w:sz w:val="22"/>
                <w:szCs w:val="22"/>
              </w:rPr>
            </w:pPr>
          </w:p>
        </w:tc>
        <w:tc>
          <w:tcPr>
            <w:tcW w:w="502" w:type="dxa"/>
            <w:vMerge/>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F47ED1">
            <w:pPr>
              <w:pBdr>
                <w:top w:val="nil"/>
                <w:left w:val="nil"/>
                <w:bottom w:val="nil"/>
                <w:right w:val="nil"/>
                <w:between w:val="nil"/>
              </w:pBdr>
              <w:spacing w:line="276" w:lineRule="auto"/>
              <w:rPr>
                <w:rFonts w:ascii="Calibri" w:eastAsia="Calibri" w:hAnsi="Calibri" w:cs="Calibri"/>
                <w:b/>
                <w:color w:val="000000"/>
                <w:sz w:val="22"/>
                <w:szCs w:val="22"/>
              </w:rPr>
            </w:pPr>
          </w:p>
        </w:tc>
        <w:tc>
          <w:tcPr>
            <w:tcW w:w="450" w:type="dxa"/>
            <w:vMerge/>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F47ED1">
            <w:pPr>
              <w:pBdr>
                <w:top w:val="nil"/>
                <w:left w:val="nil"/>
                <w:bottom w:val="nil"/>
                <w:right w:val="nil"/>
                <w:between w:val="nil"/>
              </w:pBdr>
              <w:spacing w:line="276" w:lineRule="auto"/>
              <w:rPr>
                <w:rFonts w:ascii="Calibri" w:eastAsia="Calibri" w:hAnsi="Calibri" w:cs="Calibri"/>
                <w:b/>
                <w:color w:val="000000"/>
                <w:sz w:val="22"/>
                <w:szCs w:val="22"/>
              </w:rPr>
            </w:pPr>
          </w:p>
        </w:tc>
        <w:tc>
          <w:tcPr>
            <w:tcW w:w="563" w:type="dxa"/>
            <w:vMerge/>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F47ED1">
            <w:pPr>
              <w:pBdr>
                <w:top w:val="nil"/>
                <w:left w:val="nil"/>
                <w:bottom w:val="nil"/>
                <w:right w:val="nil"/>
                <w:between w:val="nil"/>
              </w:pBdr>
              <w:spacing w:line="276" w:lineRule="auto"/>
              <w:rPr>
                <w:rFonts w:ascii="Calibri" w:eastAsia="Calibri" w:hAnsi="Calibri" w:cs="Calibri"/>
                <w:b/>
                <w:color w:val="000000"/>
                <w:sz w:val="22"/>
                <w:szCs w:val="22"/>
              </w:rPr>
            </w:pPr>
          </w:p>
        </w:tc>
        <w:tc>
          <w:tcPr>
            <w:tcW w:w="469" w:type="dxa"/>
            <w:vMerge/>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F47ED1">
            <w:pPr>
              <w:pBdr>
                <w:top w:val="nil"/>
                <w:left w:val="nil"/>
                <w:bottom w:val="nil"/>
                <w:right w:val="nil"/>
                <w:between w:val="nil"/>
              </w:pBdr>
              <w:spacing w:line="276" w:lineRule="auto"/>
              <w:rPr>
                <w:rFonts w:ascii="Calibri" w:eastAsia="Calibri" w:hAnsi="Calibri" w:cs="Calibri"/>
                <w:b/>
                <w:color w:val="000000"/>
                <w:sz w:val="22"/>
                <w:szCs w:val="22"/>
              </w:rPr>
            </w:pPr>
          </w:p>
        </w:tc>
        <w:tc>
          <w:tcPr>
            <w:tcW w:w="515" w:type="dxa"/>
            <w:vMerge/>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F47ED1">
            <w:pPr>
              <w:pBdr>
                <w:top w:val="nil"/>
                <w:left w:val="nil"/>
                <w:bottom w:val="nil"/>
                <w:right w:val="nil"/>
                <w:between w:val="nil"/>
              </w:pBdr>
              <w:spacing w:line="276" w:lineRule="auto"/>
              <w:rPr>
                <w:rFonts w:ascii="Calibri" w:eastAsia="Calibri" w:hAnsi="Calibri" w:cs="Calibri"/>
                <w:b/>
                <w:color w:val="000000"/>
                <w:sz w:val="22"/>
                <w:szCs w:val="22"/>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F47ED1">
            <w:pPr>
              <w:pBdr>
                <w:top w:val="nil"/>
                <w:left w:val="nil"/>
                <w:bottom w:val="nil"/>
                <w:right w:val="nil"/>
                <w:between w:val="nil"/>
              </w:pBdr>
              <w:spacing w:line="276" w:lineRule="auto"/>
              <w:rPr>
                <w:rFonts w:ascii="Calibri" w:eastAsia="Calibri" w:hAnsi="Calibri" w:cs="Calibri"/>
                <w:b/>
                <w:color w:val="000000"/>
                <w:sz w:val="22"/>
                <w:szCs w:val="22"/>
              </w:rPr>
            </w:pPr>
          </w:p>
        </w:tc>
        <w:tc>
          <w:tcPr>
            <w:tcW w:w="454" w:type="dxa"/>
            <w:vMerge/>
            <w:tcBorders>
              <w:top w:val="single" w:sz="4" w:space="0" w:color="000000"/>
              <w:left w:val="single" w:sz="4" w:space="0" w:color="000000"/>
              <w:bottom w:val="single" w:sz="4" w:space="0" w:color="000000"/>
              <w:right w:val="single" w:sz="4" w:space="0" w:color="000000"/>
            </w:tcBorders>
            <w:shd w:val="clear" w:color="auto" w:fill="99CCFF"/>
            <w:vAlign w:val="center"/>
          </w:tcPr>
          <w:p w:rsidR="00F47ED1" w:rsidRDefault="00F47ED1">
            <w:pPr>
              <w:pBdr>
                <w:top w:val="nil"/>
                <w:left w:val="nil"/>
                <w:bottom w:val="nil"/>
                <w:right w:val="nil"/>
                <w:between w:val="nil"/>
              </w:pBdr>
              <w:spacing w:line="276" w:lineRule="auto"/>
              <w:rPr>
                <w:rFonts w:ascii="Calibri" w:eastAsia="Calibri" w:hAnsi="Calibri" w:cs="Calibri"/>
                <w:b/>
                <w:color w:val="000000"/>
                <w:sz w:val="22"/>
                <w:szCs w:val="22"/>
              </w:rPr>
            </w:pP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Cumpleaños De Los Servidores</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Aniversario de los funcionarios</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Redención Bonos Compensar (Incentivos 2022)</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Pausas Activas </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r>
      <w:tr w:rsidR="00F47ED1">
        <w:trPr>
          <w:trHeight w:val="6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Programas, Servicios y actividades caja de compensación Familiar</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r>
      <w:tr w:rsidR="00F47ED1">
        <w:trPr>
          <w:trHeight w:val="6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Talleres de mejoramiento “clima organizacional”</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Día del </w:t>
            </w:r>
            <w:r>
              <w:rPr>
                <w:rFonts w:ascii="Calibri" w:eastAsia="Calibri" w:hAnsi="Calibri" w:cs="Calibri"/>
                <w:sz w:val="22"/>
                <w:szCs w:val="22"/>
              </w:rPr>
              <w:t>género</w:t>
            </w:r>
            <w:r>
              <w:rPr>
                <w:rFonts w:ascii="Calibri" w:eastAsia="Calibri" w:hAnsi="Calibri" w:cs="Calibri"/>
                <w:color w:val="000000"/>
                <w:sz w:val="22"/>
                <w:szCs w:val="22"/>
              </w:rPr>
              <w:t xml:space="preserve"> </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Difundir el programa Servimos</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Día Del Niño</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Día De La Secretaria</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Día De La Madre</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Día Nacional Del Servidor Publico </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Día Del Padre</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Programas De Vivienda (FNA - CFF)</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center"/>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Semana De La Salud</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Mes De La Persona Sorda</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Talleres programa retiro asistido</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Mes De Amor Y Amistad</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Halloween</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Cumpleaños Insor</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Celebraciones Decembrinas</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Juegos función </w:t>
            </w:r>
            <w:r w:rsidR="00426F9A">
              <w:rPr>
                <w:rFonts w:ascii="Calibri" w:eastAsia="Calibri" w:hAnsi="Calibri" w:cs="Calibri"/>
                <w:color w:val="000000"/>
                <w:sz w:val="22"/>
                <w:szCs w:val="22"/>
              </w:rPr>
              <w:t>pública</w:t>
            </w:r>
            <w:bookmarkStart w:id="17" w:name="_GoBack"/>
            <w:bookmarkEnd w:id="17"/>
            <w:r>
              <w:rPr>
                <w:rFonts w:ascii="Calibri" w:eastAsia="Calibri" w:hAnsi="Calibri" w:cs="Calibri"/>
                <w:color w:val="000000"/>
                <w:sz w:val="22"/>
                <w:szCs w:val="22"/>
              </w:rPr>
              <w:t xml:space="preserve"> 2023</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Juegos Institucionales</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Novenas Navideñas</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lastRenderedPageBreak/>
              <w:t>Día de la Familia</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Entrega Incentivos 2022-2023</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r>
      <w:tr w:rsidR="00F47ED1">
        <w:trPr>
          <w:trHeight w:val="3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Informe De Gestión</w:t>
            </w:r>
          </w:p>
        </w:tc>
        <w:tc>
          <w:tcPr>
            <w:tcW w:w="50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7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9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2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81"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02"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0"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3"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69"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15"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56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454" w:type="dxa"/>
            <w:tcBorders>
              <w:top w:val="nil"/>
              <w:left w:val="nil"/>
              <w:bottom w:val="single" w:sz="4" w:space="0" w:color="000000"/>
              <w:right w:val="single" w:sz="4" w:space="0" w:color="000000"/>
            </w:tcBorders>
            <w:shd w:val="clear" w:color="auto" w:fill="auto"/>
            <w:vAlign w:val="bottom"/>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r>
      <w:tr w:rsidR="00F47ED1">
        <w:trPr>
          <w:trHeight w:val="600"/>
          <w:jc w:val="center"/>
        </w:trPr>
        <w:tc>
          <w:tcPr>
            <w:tcW w:w="4252" w:type="dxa"/>
            <w:tcBorders>
              <w:top w:val="nil"/>
              <w:left w:val="single" w:sz="4" w:space="0" w:color="000000"/>
              <w:bottom w:val="single" w:sz="4" w:space="0" w:color="000000"/>
              <w:right w:val="single" w:sz="4" w:space="0" w:color="000000"/>
            </w:tcBorders>
            <w:shd w:val="clear" w:color="auto" w:fill="auto"/>
            <w:vAlign w:val="bottom"/>
          </w:tcPr>
          <w:p w:rsidR="00F47ED1" w:rsidRDefault="00CE69EE">
            <w:pPr>
              <w:widowControl/>
              <w:rPr>
                <w:rFonts w:ascii="Calibri" w:eastAsia="Calibri" w:hAnsi="Calibri" w:cs="Calibri"/>
                <w:color w:val="000000"/>
                <w:sz w:val="22"/>
                <w:szCs w:val="22"/>
              </w:rPr>
            </w:pPr>
            <w:r>
              <w:rPr>
                <w:rFonts w:ascii="Calibri" w:eastAsia="Calibri" w:hAnsi="Calibri" w:cs="Calibri"/>
                <w:color w:val="000000"/>
                <w:sz w:val="22"/>
                <w:szCs w:val="22"/>
              </w:rPr>
              <w:t>Reconocimiento funcionarios públicos por su profesión</w:t>
            </w:r>
          </w:p>
        </w:tc>
        <w:tc>
          <w:tcPr>
            <w:tcW w:w="500" w:type="dxa"/>
            <w:tcBorders>
              <w:top w:val="nil"/>
              <w:left w:val="nil"/>
              <w:bottom w:val="single" w:sz="4" w:space="0" w:color="000000"/>
              <w:right w:val="single" w:sz="4" w:space="0" w:color="000000"/>
            </w:tcBorders>
            <w:shd w:val="clear" w:color="auto" w:fill="auto"/>
            <w:vAlign w:val="center"/>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72" w:type="dxa"/>
            <w:tcBorders>
              <w:top w:val="nil"/>
              <w:left w:val="nil"/>
              <w:bottom w:val="single" w:sz="4" w:space="0" w:color="000000"/>
              <w:right w:val="single" w:sz="4" w:space="0" w:color="000000"/>
            </w:tcBorders>
            <w:shd w:val="clear" w:color="auto" w:fill="auto"/>
            <w:vAlign w:val="center"/>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90" w:type="dxa"/>
            <w:tcBorders>
              <w:top w:val="nil"/>
              <w:left w:val="nil"/>
              <w:bottom w:val="single" w:sz="4" w:space="0" w:color="000000"/>
              <w:right w:val="single" w:sz="4" w:space="0" w:color="000000"/>
            </w:tcBorders>
            <w:shd w:val="clear" w:color="auto" w:fill="auto"/>
            <w:vAlign w:val="center"/>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21" w:type="dxa"/>
            <w:tcBorders>
              <w:top w:val="nil"/>
              <w:left w:val="nil"/>
              <w:bottom w:val="single" w:sz="4" w:space="0" w:color="000000"/>
              <w:right w:val="single" w:sz="4" w:space="0" w:color="000000"/>
            </w:tcBorders>
            <w:shd w:val="clear" w:color="auto" w:fill="auto"/>
            <w:vAlign w:val="center"/>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81" w:type="dxa"/>
            <w:tcBorders>
              <w:top w:val="nil"/>
              <w:left w:val="nil"/>
              <w:bottom w:val="single" w:sz="4" w:space="0" w:color="000000"/>
              <w:right w:val="single" w:sz="4" w:space="0" w:color="000000"/>
            </w:tcBorders>
            <w:shd w:val="clear" w:color="auto" w:fill="auto"/>
            <w:vAlign w:val="center"/>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02" w:type="dxa"/>
            <w:tcBorders>
              <w:top w:val="nil"/>
              <w:left w:val="nil"/>
              <w:bottom w:val="single" w:sz="4" w:space="0" w:color="000000"/>
              <w:right w:val="single" w:sz="4" w:space="0" w:color="000000"/>
            </w:tcBorders>
            <w:shd w:val="clear" w:color="auto" w:fill="auto"/>
            <w:vAlign w:val="center"/>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0" w:type="dxa"/>
            <w:tcBorders>
              <w:top w:val="nil"/>
              <w:left w:val="nil"/>
              <w:bottom w:val="single" w:sz="4" w:space="0" w:color="000000"/>
              <w:right w:val="single" w:sz="4" w:space="0" w:color="000000"/>
            </w:tcBorders>
            <w:shd w:val="clear" w:color="auto" w:fill="auto"/>
            <w:vAlign w:val="center"/>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3" w:type="dxa"/>
            <w:tcBorders>
              <w:top w:val="nil"/>
              <w:left w:val="nil"/>
              <w:bottom w:val="single" w:sz="4" w:space="0" w:color="000000"/>
              <w:right w:val="single" w:sz="4" w:space="0" w:color="000000"/>
            </w:tcBorders>
            <w:shd w:val="clear" w:color="auto" w:fill="auto"/>
            <w:vAlign w:val="center"/>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69" w:type="dxa"/>
            <w:tcBorders>
              <w:top w:val="nil"/>
              <w:left w:val="nil"/>
              <w:bottom w:val="single" w:sz="4" w:space="0" w:color="000000"/>
              <w:right w:val="single" w:sz="4" w:space="0" w:color="000000"/>
            </w:tcBorders>
            <w:shd w:val="clear" w:color="auto" w:fill="auto"/>
            <w:vAlign w:val="center"/>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15" w:type="dxa"/>
            <w:tcBorders>
              <w:top w:val="nil"/>
              <w:left w:val="nil"/>
              <w:bottom w:val="single" w:sz="4" w:space="0" w:color="000000"/>
              <w:right w:val="single" w:sz="4" w:space="0" w:color="000000"/>
            </w:tcBorders>
            <w:shd w:val="clear" w:color="auto" w:fill="auto"/>
            <w:vAlign w:val="center"/>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564" w:type="dxa"/>
            <w:tcBorders>
              <w:top w:val="nil"/>
              <w:left w:val="nil"/>
              <w:bottom w:val="single" w:sz="4" w:space="0" w:color="000000"/>
              <w:right w:val="single" w:sz="4" w:space="0" w:color="000000"/>
            </w:tcBorders>
            <w:shd w:val="clear" w:color="auto" w:fill="auto"/>
            <w:vAlign w:val="center"/>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c>
          <w:tcPr>
            <w:tcW w:w="454" w:type="dxa"/>
            <w:tcBorders>
              <w:top w:val="nil"/>
              <w:left w:val="nil"/>
              <w:bottom w:val="single" w:sz="4" w:space="0" w:color="000000"/>
              <w:right w:val="single" w:sz="4" w:space="0" w:color="000000"/>
            </w:tcBorders>
            <w:shd w:val="clear" w:color="auto" w:fill="auto"/>
            <w:vAlign w:val="center"/>
          </w:tcPr>
          <w:p w:rsidR="00F47ED1" w:rsidRDefault="00CE69EE">
            <w:pPr>
              <w:widowControl/>
              <w:jc w:val="center"/>
              <w:rPr>
                <w:rFonts w:ascii="Calibri" w:eastAsia="Calibri" w:hAnsi="Calibri" w:cs="Calibri"/>
                <w:color w:val="000000"/>
                <w:sz w:val="22"/>
                <w:szCs w:val="22"/>
              </w:rPr>
            </w:pPr>
            <w:r>
              <w:rPr>
                <w:rFonts w:ascii="Calibri" w:eastAsia="Calibri" w:hAnsi="Calibri" w:cs="Calibri"/>
                <w:color w:val="000000"/>
                <w:sz w:val="22"/>
                <w:szCs w:val="22"/>
              </w:rPr>
              <w:t>X</w:t>
            </w:r>
          </w:p>
        </w:tc>
      </w:tr>
    </w:tbl>
    <w:p w:rsidR="00F47ED1" w:rsidRDefault="00F47ED1">
      <w:bookmarkStart w:id="18" w:name="bookmark=id.1opuj5n" w:colFirst="0" w:colLast="0"/>
      <w:bookmarkStart w:id="19" w:name="bookmark=id.3vac5uf" w:colFirst="0" w:colLast="0"/>
      <w:bookmarkStart w:id="20" w:name="bookmark=id.147n2zr" w:colFirst="0" w:colLast="0"/>
      <w:bookmarkStart w:id="21" w:name="bookmark=id.2zbgiuw" w:colFirst="0" w:colLast="0"/>
      <w:bookmarkStart w:id="22" w:name="bookmark=id.48pi1tg" w:colFirst="0" w:colLast="0"/>
      <w:bookmarkStart w:id="23" w:name="bookmark=id.2p2csry" w:colFirst="0" w:colLast="0"/>
      <w:bookmarkStart w:id="24" w:name="bookmark=id.32hioqz" w:colFirst="0" w:colLast="0"/>
      <w:bookmarkStart w:id="25" w:name="bookmark=id.3l18frh" w:colFirst="0" w:colLast="0"/>
      <w:bookmarkStart w:id="26" w:name="bookmark=id.4i7ojhp" w:colFirst="0" w:colLast="0"/>
      <w:bookmarkStart w:id="27" w:name="bookmark=id.2250f4o" w:colFirst="0" w:colLast="0"/>
      <w:bookmarkStart w:id="28" w:name="bookmark=id.1v1yuxt" w:colFirst="0" w:colLast="0"/>
      <w:bookmarkStart w:id="29" w:name="bookmark=id.2lwamvv" w:colFirst="0" w:colLast="0"/>
      <w:bookmarkStart w:id="30" w:name="bookmark=id.qsh70q" w:colFirst="0" w:colLast="0"/>
      <w:bookmarkStart w:id="31" w:name="bookmark=id.3q5sasy" w:colFirst="0" w:colLast="0"/>
      <w:bookmarkStart w:id="32" w:name="bookmark=id.2dlolyb" w:colFirst="0" w:colLast="0"/>
      <w:bookmarkStart w:id="33" w:name="bookmark=id.41mghml" w:colFirst="0" w:colLast="0"/>
      <w:bookmarkStart w:id="34" w:name="bookmark=id.3ygebqi" w:colFirst="0" w:colLast="0"/>
      <w:bookmarkStart w:id="35" w:name="bookmark=id.37m2jsg" w:colFirst="0" w:colLast="0"/>
      <w:bookmarkStart w:id="36" w:name="bookmark=id.3cqmetx" w:colFirst="0" w:colLast="0"/>
      <w:bookmarkStart w:id="37" w:name="bookmark=id.kgcv8k" w:colFirst="0" w:colLast="0"/>
      <w:bookmarkStart w:id="38" w:name="bookmark=id.2xcytpi" w:colFirst="0" w:colLast="0"/>
      <w:bookmarkStart w:id="39" w:name="bookmark=id.206ipza" w:colFirst="0" w:colLast="0"/>
      <w:bookmarkStart w:id="40" w:name="bookmark=id.3j2qqm3" w:colFirst="0" w:colLast="0"/>
      <w:bookmarkStart w:id="41" w:name="bookmark=id.1pxezwc" w:colFirst="0" w:colLast="0"/>
      <w:bookmarkStart w:id="42" w:name="bookmark=id.49x2ik5" w:colFirst="0" w:colLast="0"/>
      <w:bookmarkStart w:id="43" w:name="bookmark=id.1hmsyys" w:colFirst="0" w:colLast="0"/>
      <w:bookmarkStart w:id="44" w:name="bookmark=id.1gf8i83" w:colFirst="0" w:colLast="0"/>
      <w:bookmarkStart w:id="45" w:name="bookmark=id.2r0uhxc" w:colFirst="0" w:colLast="0"/>
      <w:bookmarkStart w:id="46" w:name="bookmark=id.ihv636" w:colFirst="0" w:colLast="0"/>
      <w:bookmarkStart w:id="47" w:name="bookmark=id.4du1wux" w:colFirst="0" w:colLast="0"/>
      <w:bookmarkStart w:id="48" w:name="bookmark=id.1ci93xb" w:colFirst="0" w:colLast="0"/>
      <w:bookmarkStart w:id="49" w:name="bookmark=id.2grqrue" w:colFirst="0" w:colLast="0"/>
      <w:bookmarkStart w:id="50" w:name="bookmark=id.1egqt2p" w:colFirst="0" w:colLast="0"/>
      <w:bookmarkStart w:id="51" w:name="bookmark=id.23ckvvd" w:colFirst="0" w:colLast="0"/>
      <w:bookmarkStart w:id="52" w:name="bookmark=id.2nusc19" w:colFirst="0" w:colLast="0"/>
      <w:bookmarkStart w:id="53" w:name="bookmark=id.3o7alnk" w:colFirst="0" w:colLast="0"/>
      <w:bookmarkStart w:id="54" w:name="bookmark=id.nmf14n" w:colFirst="0" w:colLast="0"/>
      <w:bookmarkStart w:id="55" w:name="bookmark=id.319y80a" w:colFirst="0" w:colLast="0"/>
      <w:bookmarkStart w:id="56" w:name="bookmark=id.3whwml4" w:colFirst="0" w:colLast="0"/>
      <w:bookmarkStart w:id="57" w:name="bookmark=id.28h4qwu" w:colFirst="0" w:colLast="0"/>
      <w:bookmarkStart w:id="58" w:name="bookmark=id.2w5ecyt" w:colFirst="0" w:colLast="0"/>
      <w:bookmarkStart w:id="59" w:name="bookmark=id.3as4poj" w:colFirst="0" w:colLast="0"/>
      <w:bookmarkStart w:id="60" w:name="bookmark=id.4f1mdlm" w:colFirst="0" w:colLast="0"/>
      <w:bookmarkStart w:id="61" w:name="bookmark=id.3fwokq0" w:colFirst="0" w:colLast="0"/>
      <w:bookmarkStart w:id="62" w:name="bookmark=id.39kk8xu" w:colFirst="0" w:colLast="0"/>
      <w:bookmarkStart w:id="63" w:name="bookmark=id.3mzq4wv" w:colFirst="0" w:colLast="0"/>
      <w:bookmarkStart w:id="64" w:name="bookmark=id.1y810tw" w:colFirst="0" w:colLast="0"/>
      <w:bookmarkStart w:id="65" w:name="bookmark=id.pkwqa1" w:colFirst="0" w:colLast="0"/>
      <w:bookmarkStart w:id="66" w:name="bookmark=id.1baon6m" w:colFirst="0" w:colLast="0"/>
      <w:bookmarkStart w:id="67" w:name="bookmark=id.4bvk7pj" w:colFirst="0" w:colLast="0"/>
      <w:bookmarkStart w:id="68" w:name="bookmark=id.3tbugp1" w:colFirst="0" w:colLast="0"/>
      <w:bookmarkStart w:id="69" w:name="bookmark=id.upglbi" w:colFirst="0" w:colLast="0"/>
      <w:bookmarkStart w:id="70" w:name="bookmark=id.25b2l0r" w:colFirst="0" w:colLast="0"/>
      <w:bookmarkStart w:id="71" w:name="bookmark=id.3hv69ve" w:colFirst="0" w:colLast="0"/>
      <w:bookmarkStart w:id="72" w:name="bookmark=id.19c6y18" w:colFirst="0" w:colLast="0"/>
      <w:bookmarkStart w:id="73" w:name="bookmark=id.1x0gk37" w:colFirst="0" w:colLast="0"/>
      <w:bookmarkStart w:id="74" w:name="bookmark=id.haapch" w:colFirst="0" w:colLast="0"/>
      <w:bookmarkStart w:id="75" w:name="bookmark=id.111kx3o" w:colFirst="0" w:colLast="0"/>
      <w:bookmarkStart w:id="76" w:name="bookmark=id.z337ya" w:colFirst="0" w:colLast="0"/>
      <w:bookmarkStart w:id="77" w:name="bookmark=id.1664s55" w:colFirst="0" w:colLast="0"/>
      <w:bookmarkStart w:id="78" w:name="bookmark=id.2iq8gzs" w:colFirst="0" w:colLast="0"/>
      <w:bookmarkStart w:id="79" w:name="bookmark=id.1tuee74" w:colFirst="0" w:colLast="0"/>
      <w:bookmarkStart w:id="80" w:name="bookmark=id.vx1227" w:colFirst="0" w:colLast="0"/>
      <w:bookmarkStart w:id="81" w:name="bookmark=id.1302m92" w:colFirst="0" w:colLast="0"/>
      <w:bookmarkStart w:id="82" w:name="bookmark=id.1mrcu09" w:colFirst="0" w:colLast="0"/>
      <w:bookmarkStart w:id="83" w:name="bookmark=id.2u6wntf" w:colFirst="0" w:colLast="0"/>
      <w:bookmarkStart w:id="84" w:name="bookmark=id.43ky6rz" w:colFirst="0" w:colLast="0"/>
      <w:bookmarkStart w:id="85" w:name="bookmark=id.46r0co2" w:colFirst="0" w:colLast="0"/>
      <w:bookmarkStart w:id="86" w:name="bookmark=id.4h042r0" w:colFirst="0" w:colLast="0"/>
      <w:bookmarkStart w:id="87" w:name="bookmark=id.4k668n3" w:colFirst="0" w:colLast="0"/>
      <w:bookmarkStart w:id="88" w:name="bookmark=id.1jlao46" w:colFirst="0" w:colLast="0"/>
      <w:bookmarkStart w:id="89" w:name="bookmark=id.40ew0vw" w:colFirst="0" w:colLast="0"/>
      <w:bookmarkStart w:id="90" w:name="bookmark=id.xvir7l" w:colFirst="0" w:colLast="0"/>
      <w:bookmarkStart w:id="91" w:name="bookmark=id.3ep43zb" w:colFirst="0" w:colLast="0"/>
      <w:bookmarkStart w:id="92" w:name="bookmark=id.2fk6b3p" w:colFirst="0" w:colLast="0"/>
      <w:bookmarkStart w:id="93" w:name="bookmark=id.34g0dwd" w:colFirst="0" w:colLast="0"/>
      <w:bookmarkStart w:id="94" w:name="bookmark=id.sqyw64" w:colFirst="0" w:colLast="0"/>
      <w:bookmarkStart w:id="95" w:name="bookmark=id.1rvwp1q" w:colFirst="0" w:colLast="0"/>
      <w:bookmarkStart w:id="96" w:name="bookmark=id.2afmg28" w:colFirst="0" w:colLast="0"/>
      <w:bookmarkStart w:id="97" w:name="bookmark=id.2bn6wsx" w:colFirst="0" w:colLast="0"/>
      <w:bookmarkStart w:id="98" w:name="_heading=h.2jxsxqh" w:colFirst="0" w:colLast="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sectPr w:rsidR="00F47ED1">
      <w:headerReference w:type="default" r:id="rId10"/>
      <w:footerReference w:type="default" r:id="rId11"/>
      <w:pgSz w:w="12240" w:h="15840"/>
      <w:pgMar w:top="567" w:right="1185" w:bottom="1230" w:left="1418" w:header="340" w:footer="43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9EE" w:rsidRDefault="00CE69EE">
      <w:r>
        <w:separator/>
      </w:r>
    </w:p>
  </w:endnote>
  <w:endnote w:type="continuationSeparator" w:id="0">
    <w:p w:rsidR="00CE69EE" w:rsidRDefault="00C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iberation Sans">
    <w:panose1 w:val="00000000000000000000"/>
    <w:charset w:val="00"/>
    <w:family w:val="roman"/>
    <w:notTrueType/>
    <w:pitch w:val="default"/>
  </w:font>
  <w:font w:name="Noto Sans CJK SC DemiLight">
    <w:panose1 w:val="00000000000000000000"/>
    <w:charset w:val="00"/>
    <w:family w:val="roman"/>
    <w:notTrueType/>
    <w:pitch w:val="default"/>
  </w:font>
  <w:font w:name="Noto Sans Devanaga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ED1" w:rsidRDefault="00F47ED1">
    <w:pPr>
      <w:widowControl/>
      <w:pBdr>
        <w:top w:val="nil"/>
        <w:left w:val="nil"/>
        <w:bottom w:val="nil"/>
        <w:right w:val="nil"/>
        <w:between w:val="nil"/>
      </w:pBdr>
      <w:ind w:left="-85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9EE" w:rsidRDefault="00CE69EE">
      <w:r>
        <w:separator/>
      </w:r>
    </w:p>
  </w:footnote>
  <w:footnote w:type="continuationSeparator" w:id="0">
    <w:p w:rsidR="00CE69EE" w:rsidRDefault="00CE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ED1" w:rsidRDefault="00CE69EE">
    <w:pPr>
      <w:widowControl/>
      <w:pBdr>
        <w:top w:val="nil"/>
        <w:left w:val="nil"/>
        <w:bottom w:val="nil"/>
        <w:right w:val="nil"/>
        <w:between w:val="nil"/>
      </w:pBdr>
      <w:tabs>
        <w:tab w:val="center" w:pos="4252"/>
        <w:tab w:val="right" w:pos="8504"/>
        <w:tab w:val="left" w:pos="7380"/>
      </w:tabs>
      <w:rPr>
        <w:color w:val="000000"/>
      </w:rPr>
    </w:pPr>
    <w:r>
      <w:rPr>
        <w:color w:val="000000"/>
      </w:rPr>
      <w:tab/>
    </w:r>
    <w:r>
      <w:rPr>
        <w:noProof/>
        <w:lang w:val="es-CO"/>
      </w:rPr>
      <w:drawing>
        <wp:anchor distT="0" distB="0" distL="0" distR="0" simplePos="0" relativeHeight="251658240" behindDoc="1" locked="0" layoutInCell="1" hidden="0" allowOverlap="1">
          <wp:simplePos x="0" y="0"/>
          <wp:positionH relativeFrom="column">
            <wp:posOffset>-900429</wp:posOffset>
          </wp:positionH>
          <wp:positionV relativeFrom="paragraph">
            <wp:posOffset>7525</wp:posOffset>
          </wp:positionV>
          <wp:extent cx="2719137" cy="607413"/>
          <wp:effectExtent l="0" t="0" r="0" b="0"/>
          <wp:wrapNone/>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719137" cy="607413"/>
                  </a:xfrm>
                  <a:prstGeom prst="rect">
                    <a:avLst/>
                  </a:prstGeom>
                  <a:ln/>
                </pic:spPr>
              </pic:pic>
            </a:graphicData>
          </a:graphic>
        </wp:anchor>
      </w:drawing>
    </w:r>
  </w:p>
  <w:p w:rsidR="00F47ED1" w:rsidRDefault="00CE69EE">
    <w:pPr>
      <w:widowControl/>
      <w:pBdr>
        <w:top w:val="nil"/>
        <w:left w:val="nil"/>
        <w:bottom w:val="nil"/>
        <w:right w:val="nil"/>
        <w:between w:val="nil"/>
      </w:pBdr>
      <w:tabs>
        <w:tab w:val="center" w:pos="4252"/>
        <w:tab w:val="right" w:pos="8504"/>
        <w:tab w:val="center" w:pos="0"/>
        <w:tab w:val="left" w:pos="7380"/>
      </w:tabs>
      <w:rPr>
        <w:color w:val="000000"/>
      </w:rPr>
    </w:pPr>
    <w:r>
      <w:rPr>
        <w:color w:val="000000"/>
      </w:rPr>
      <w:tab/>
    </w:r>
  </w:p>
  <w:p w:rsidR="00F47ED1" w:rsidRDefault="00F47ED1">
    <w:pPr>
      <w:widowControl/>
      <w:pBdr>
        <w:top w:val="nil"/>
        <w:left w:val="nil"/>
        <w:bottom w:val="nil"/>
        <w:right w:val="nil"/>
        <w:between w:val="nil"/>
      </w:pBdr>
      <w:tabs>
        <w:tab w:val="center" w:pos="4252"/>
        <w:tab w:val="right" w:pos="8504"/>
        <w:tab w:val="center" w:pos="0"/>
        <w:tab w:val="left" w:pos="7380"/>
      </w:tabs>
      <w:rPr>
        <w:color w:val="000000"/>
      </w:rPr>
    </w:pPr>
  </w:p>
  <w:p w:rsidR="00F47ED1" w:rsidRDefault="00CE69EE">
    <w:pPr>
      <w:widowControl/>
      <w:pBdr>
        <w:top w:val="nil"/>
        <w:left w:val="nil"/>
        <w:bottom w:val="nil"/>
        <w:right w:val="nil"/>
        <w:between w:val="nil"/>
      </w:pBdr>
      <w:tabs>
        <w:tab w:val="center" w:pos="4252"/>
        <w:tab w:val="right" w:pos="8504"/>
        <w:tab w:val="left" w:pos="2024"/>
        <w:tab w:val="left" w:pos="4395"/>
      </w:tabs>
      <w:jc w:val="right"/>
      <w:rPr>
        <w:rFonts w:ascii="Arial" w:eastAsia="Arial" w:hAnsi="Arial" w:cs="Arial"/>
        <w:b/>
        <w:color w:val="4472C4"/>
        <w:sz w:val="22"/>
        <w:szCs w:val="22"/>
      </w:rPr>
    </w:pPr>
    <w:r>
      <w:rPr>
        <w:noProof/>
        <w:color w:val="000000"/>
        <w:lang w:val="es-CO"/>
      </w:rPr>
      <w:drawing>
        <wp:anchor distT="0" distB="0" distL="0" distR="0" simplePos="0" relativeHeight="251659264" behindDoc="1" locked="0" layoutInCell="1" hidden="0" allowOverlap="1">
          <wp:simplePos x="0" y="0"/>
          <wp:positionH relativeFrom="margin">
            <wp:posOffset>-895984</wp:posOffset>
          </wp:positionH>
          <wp:positionV relativeFrom="margin">
            <wp:posOffset>-301624</wp:posOffset>
          </wp:positionV>
          <wp:extent cx="7804453" cy="935864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038" t="9622"/>
                  <a:stretch>
                    <a:fillRect/>
                  </a:stretch>
                </pic:blipFill>
                <pic:spPr>
                  <a:xfrm>
                    <a:off x="0" y="0"/>
                    <a:ext cx="7804453" cy="9358640"/>
                  </a:xfrm>
                  <a:prstGeom prst="rect">
                    <a:avLst/>
                  </a:prstGeom>
                  <a:ln/>
                </pic:spPr>
              </pic:pic>
            </a:graphicData>
          </a:graphic>
        </wp:anchor>
      </w:drawing>
    </w:r>
    <w:r>
      <w:rPr>
        <w:rFonts w:ascii="Verdana" w:eastAsia="Verdana" w:hAnsi="Verdana" w:cs="Verdana"/>
        <w:color w:val="000000"/>
        <w:sz w:val="16"/>
        <w:szCs w:val="16"/>
      </w:rPr>
      <w:t xml:space="preserve">Página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PAGE</w:instrText>
    </w:r>
    <w:r w:rsidR="00426F9A">
      <w:rPr>
        <w:rFonts w:ascii="Verdana" w:eastAsia="Verdana" w:hAnsi="Verdana" w:cs="Verdana"/>
        <w:b/>
        <w:color w:val="000000"/>
        <w:sz w:val="16"/>
        <w:szCs w:val="16"/>
      </w:rPr>
      <w:fldChar w:fldCharType="separate"/>
    </w:r>
    <w:r w:rsidR="00426F9A">
      <w:rPr>
        <w:rFonts w:ascii="Verdana" w:eastAsia="Verdana" w:hAnsi="Verdana" w:cs="Verdana"/>
        <w:b/>
        <w:noProof/>
        <w:color w:val="000000"/>
        <w:sz w:val="16"/>
        <w:szCs w:val="16"/>
      </w:rPr>
      <w:t>12</w:t>
    </w:r>
    <w:r>
      <w:rPr>
        <w:rFonts w:ascii="Verdana" w:eastAsia="Verdana" w:hAnsi="Verdana" w:cs="Verdana"/>
        <w:b/>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b/>
        <w:color w:val="000000"/>
        <w:sz w:val="16"/>
        <w:szCs w:val="16"/>
      </w:rPr>
      <w:fldChar w:fldCharType="begin"/>
    </w:r>
    <w:r>
      <w:rPr>
        <w:rFonts w:ascii="Verdana" w:eastAsia="Verdana" w:hAnsi="Verdana" w:cs="Verdana"/>
        <w:b/>
        <w:color w:val="000000"/>
        <w:sz w:val="16"/>
        <w:szCs w:val="16"/>
      </w:rPr>
      <w:instrText>NUMPAGES</w:instrText>
    </w:r>
    <w:r w:rsidR="00426F9A">
      <w:rPr>
        <w:rFonts w:ascii="Verdana" w:eastAsia="Verdana" w:hAnsi="Verdana" w:cs="Verdana"/>
        <w:b/>
        <w:color w:val="000000"/>
        <w:sz w:val="16"/>
        <w:szCs w:val="16"/>
      </w:rPr>
      <w:fldChar w:fldCharType="separate"/>
    </w:r>
    <w:r w:rsidR="00426F9A">
      <w:rPr>
        <w:rFonts w:ascii="Verdana" w:eastAsia="Verdana" w:hAnsi="Verdana" w:cs="Verdana"/>
        <w:b/>
        <w:noProof/>
        <w:color w:val="000000"/>
        <w:sz w:val="16"/>
        <w:szCs w:val="16"/>
      </w:rPr>
      <w:t>12</w:t>
    </w:r>
    <w:r>
      <w:rPr>
        <w:rFonts w:ascii="Verdana" w:eastAsia="Verdana" w:hAnsi="Verdana" w:cs="Verdana"/>
        <w:b/>
        <w:color w:val="000000"/>
        <w:sz w:val="16"/>
        <w:szCs w:val="16"/>
      </w:rPr>
      <w:fldChar w:fldCharType="end"/>
    </w:r>
    <w:r>
      <w:rPr>
        <w:rFonts w:ascii="Arial" w:eastAsia="Arial" w:hAnsi="Arial" w:cs="Arial"/>
        <w:b/>
        <w:color w:val="000000"/>
        <w:sz w:val="28"/>
        <w:szCs w:val="28"/>
      </w:rPr>
      <w:t xml:space="preserve">                              </w:t>
    </w:r>
  </w:p>
  <w:p w:rsidR="00F47ED1" w:rsidRDefault="00F47ED1">
    <w:pPr>
      <w:widowControl/>
      <w:pBdr>
        <w:top w:val="nil"/>
        <w:left w:val="nil"/>
        <w:bottom w:val="nil"/>
        <w:right w:val="nil"/>
        <w:between w:val="nil"/>
      </w:pBdr>
      <w:jc w:val="center"/>
      <w:rPr>
        <w:rFonts w:ascii="Arial" w:eastAsia="Arial" w:hAnsi="Arial" w:cs="Arial"/>
        <w:b/>
        <w:color w:val="4472C4"/>
        <w:sz w:val="22"/>
        <w:szCs w:val="22"/>
      </w:rPr>
    </w:pPr>
  </w:p>
  <w:p w:rsidR="00F47ED1" w:rsidRDefault="00F47ED1">
    <w:pPr>
      <w:widowControl/>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A4959"/>
    <w:multiLevelType w:val="multilevel"/>
    <w:tmpl w:val="593E06CC"/>
    <w:lvl w:ilvl="0">
      <w:start w:val="1"/>
      <w:numFmt w:val="bullet"/>
      <w:lvlText w:val="●"/>
      <w:lvlJc w:val="left"/>
      <w:pPr>
        <w:ind w:left="2500" w:hanging="360"/>
      </w:pPr>
      <w:rPr>
        <w:rFonts w:ascii="Noto Sans Symbols" w:eastAsia="Noto Sans Symbols" w:hAnsi="Noto Sans Symbols" w:cs="Noto Sans Symbols"/>
      </w:rPr>
    </w:lvl>
    <w:lvl w:ilvl="1">
      <w:start w:val="3"/>
      <w:numFmt w:val="decimal"/>
      <w:lvlText w:val="●.%2"/>
      <w:lvlJc w:val="left"/>
      <w:pPr>
        <w:ind w:left="3220" w:hanging="720"/>
      </w:pPr>
    </w:lvl>
    <w:lvl w:ilvl="2">
      <w:start w:val="1"/>
      <w:numFmt w:val="decimal"/>
      <w:lvlText w:val="●.%2.%3"/>
      <w:lvlJc w:val="left"/>
      <w:pPr>
        <w:ind w:left="3580" w:hanging="720"/>
      </w:pPr>
    </w:lvl>
    <w:lvl w:ilvl="3">
      <w:start w:val="1"/>
      <w:numFmt w:val="decimal"/>
      <w:lvlText w:val="●.%2.%3.%4"/>
      <w:lvlJc w:val="left"/>
      <w:pPr>
        <w:ind w:left="4300" w:hanging="1080"/>
      </w:pPr>
    </w:lvl>
    <w:lvl w:ilvl="4">
      <w:start w:val="1"/>
      <w:numFmt w:val="decimal"/>
      <w:lvlText w:val="●.%2.%3.%4.%5"/>
      <w:lvlJc w:val="left"/>
      <w:pPr>
        <w:ind w:left="5020" w:hanging="1440"/>
      </w:pPr>
    </w:lvl>
    <w:lvl w:ilvl="5">
      <w:start w:val="1"/>
      <w:numFmt w:val="decimal"/>
      <w:lvlText w:val="●.%2.%3.%4.%5.%6"/>
      <w:lvlJc w:val="left"/>
      <w:pPr>
        <w:ind w:left="5740" w:hanging="1800"/>
      </w:pPr>
    </w:lvl>
    <w:lvl w:ilvl="6">
      <w:start w:val="1"/>
      <w:numFmt w:val="decimal"/>
      <w:lvlText w:val="●.%2.%3.%4.%5.%6.%7"/>
      <w:lvlJc w:val="left"/>
      <w:pPr>
        <w:ind w:left="6100" w:hanging="1800"/>
      </w:pPr>
    </w:lvl>
    <w:lvl w:ilvl="7">
      <w:start w:val="1"/>
      <w:numFmt w:val="decimal"/>
      <w:lvlText w:val="●.%2.%3.%4.%5.%6.%7.%8"/>
      <w:lvlJc w:val="left"/>
      <w:pPr>
        <w:ind w:left="6820" w:hanging="2160"/>
      </w:pPr>
    </w:lvl>
    <w:lvl w:ilvl="8">
      <w:start w:val="1"/>
      <w:numFmt w:val="decimal"/>
      <w:lvlText w:val="●.%2.%3.%4.%5.%6.%7.%8.%9"/>
      <w:lvlJc w:val="left"/>
      <w:pPr>
        <w:ind w:left="7540" w:hanging="2520"/>
      </w:pPr>
    </w:lvl>
  </w:abstractNum>
  <w:abstractNum w:abstractNumId="1">
    <w:nsid w:val="15726EBD"/>
    <w:multiLevelType w:val="multilevel"/>
    <w:tmpl w:val="29F4C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6E59BF"/>
    <w:multiLevelType w:val="multilevel"/>
    <w:tmpl w:val="990AAF8E"/>
    <w:lvl w:ilvl="0">
      <w:start w:val="1"/>
      <w:numFmt w:val="bullet"/>
      <w:lvlText w:val="▪"/>
      <w:lvlJc w:val="left"/>
      <w:pPr>
        <w:ind w:left="1958" w:hanging="360"/>
      </w:pPr>
      <w:rPr>
        <w:rFonts w:ascii="Noto Sans Symbols" w:eastAsia="Noto Sans Symbols" w:hAnsi="Noto Sans Symbols" w:cs="Noto Sans Symbols"/>
      </w:rPr>
    </w:lvl>
    <w:lvl w:ilvl="1">
      <w:start w:val="1"/>
      <w:numFmt w:val="bullet"/>
      <w:lvlText w:val="o"/>
      <w:lvlJc w:val="left"/>
      <w:pPr>
        <w:ind w:left="2678" w:hanging="360"/>
      </w:pPr>
      <w:rPr>
        <w:rFonts w:ascii="Courier New" w:eastAsia="Courier New" w:hAnsi="Courier New" w:cs="Courier New"/>
      </w:rPr>
    </w:lvl>
    <w:lvl w:ilvl="2">
      <w:start w:val="1"/>
      <w:numFmt w:val="bullet"/>
      <w:lvlText w:val="▪"/>
      <w:lvlJc w:val="left"/>
      <w:pPr>
        <w:ind w:left="3398" w:hanging="360"/>
      </w:pPr>
      <w:rPr>
        <w:rFonts w:ascii="Noto Sans Symbols" w:eastAsia="Noto Sans Symbols" w:hAnsi="Noto Sans Symbols" w:cs="Noto Sans Symbols"/>
      </w:rPr>
    </w:lvl>
    <w:lvl w:ilvl="3">
      <w:start w:val="1"/>
      <w:numFmt w:val="bullet"/>
      <w:lvlText w:val="●"/>
      <w:lvlJc w:val="left"/>
      <w:pPr>
        <w:ind w:left="4118" w:hanging="360"/>
      </w:pPr>
      <w:rPr>
        <w:rFonts w:ascii="Noto Sans Symbols" w:eastAsia="Noto Sans Symbols" w:hAnsi="Noto Sans Symbols" w:cs="Noto Sans Symbols"/>
      </w:rPr>
    </w:lvl>
    <w:lvl w:ilvl="4">
      <w:start w:val="1"/>
      <w:numFmt w:val="bullet"/>
      <w:lvlText w:val="o"/>
      <w:lvlJc w:val="left"/>
      <w:pPr>
        <w:ind w:left="4838" w:hanging="360"/>
      </w:pPr>
      <w:rPr>
        <w:rFonts w:ascii="Courier New" w:eastAsia="Courier New" w:hAnsi="Courier New" w:cs="Courier New"/>
      </w:rPr>
    </w:lvl>
    <w:lvl w:ilvl="5">
      <w:start w:val="1"/>
      <w:numFmt w:val="bullet"/>
      <w:lvlText w:val="▪"/>
      <w:lvlJc w:val="left"/>
      <w:pPr>
        <w:ind w:left="5558" w:hanging="360"/>
      </w:pPr>
      <w:rPr>
        <w:rFonts w:ascii="Noto Sans Symbols" w:eastAsia="Noto Sans Symbols" w:hAnsi="Noto Sans Symbols" w:cs="Noto Sans Symbols"/>
      </w:rPr>
    </w:lvl>
    <w:lvl w:ilvl="6">
      <w:start w:val="1"/>
      <w:numFmt w:val="bullet"/>
      <w:lvlText w:val="●"/>
      <w:lvlJc w:val="left"/>
      <w:pPr>
        <w:ind w:left="6278" w:hanging="360"/>
      </w:pPr>
      <w:rPr>
        <w:rFonts w:ascii="Noto Sans Symbols" w:eastAsia="Noto Sans Symbols" w:hAnsi="Noto Sans Symbols" w:cs="Noto Sans Symbols"/>
      </w:rPr>
    </w:lvl>
    <w:lvl w:ilvl="7">
      <w:start w:val="1"/>
      <w:numFmt w:val="bullet"/>
      <w:lvlText w:val="o"/>
      <w:lvlJc w:val="left"/>
      <w:pPr>
        <w:ind w:left="6998" w:hanging="360"/>
      </w:pPr>
      <w:rPr>
        <w:rFonts w:ascii="Courier New" w:eastAsia="Courier New" w:hAnsi="Courier New" w:cs="Courier New"/>
      </w:rPr>
    </w:lvl>
    <w:lvl w:ilvl="8">
      <w:start w:val="1"/>
      <w:numFmt w:val="bullet"/>
      <w:lvlText w:val="▪"/>
      <w:lvlJc w:val="left"/>
      <w:pPr>
        <w:ind w:left="7718" w:hanging="360"/>
      </w:pPr>
      <w:rPr>
        <w:rFonts w:ascii="Noto Sans Symbols" w:eastAsia="Noto Sans Symbols" w:hAnsi="Noto Sans Symbols" w:cs="Noto Sans Symbols"/>
      </w:rPr>
    </w:lvl>
  </w:abstractNum>
  <w:abstractNum w:abstractNumId="3">
    <w:nsid w:val="3417183E"/>
    <w:multiLevelType w:val="multilevel"/>
    <w:tmpl w:val="72D6EC80"/>
    <w:lvl w:ilvl="0">
      <w:start w:val="1"/>
      <w:numFmt w:val="bullet"/>
      <w:lvlText w:val="●"/>
      <w:lvlJc w:val="left"/>
      <w:pPr>
        <w:ind w:left="2880" w:hanging="360"/>
      </w:pPr>
      <w:rPr>
        <w:rFonts w:ascii="Noto Sans Symbols" w:eastAsia="Noto Sans Symbols" w:hAnsi="Noto Sans Symbols" w:cs="Noto Sans Symbols"/>
        <w:color w:val="2E75B5"/>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4">
    <w:nsid w:val="3531674A"/>
    <w:multiLevelType w:val="multilevel"/>
    <w:tmpl w:val="9F5AA976"/>
    <w:lvl w:ilvl="0">
      <w:start w:val="1"/>
      <w:numFmt w:val="lowerLetter"/>
      <w:lvlText w:val="%1)"/>
      <w:lvlJc w:val="left"/>
      <w:pPr>
        <w:ind w:left="2160" w:hanging="360"/>
      </w:pPr>
      <w:rPr>
        <w:b/>
        <w:color w:val="4A86E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41284F34"/>
    <w:multiLevelType w:val="multilevel"/>
    <w:tmpl w:val="86D2BC8E"/>
    <w:lvl w:ilvl="0">
      <w:start w:val="1"/>
      <w:numFmt w:val="lowerLetter"/>
      <w:lvlText w:val="%1)"/>
      <w:lvlJc w:val="left"/>
      <w:pPr>
        <w:ind w:left="2136" w:hanging="360"/>
      </w:pPr>
      <w:rPr>
        <w:b/>
        <w:color w:val="2E75B5"/>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6">
    <w:nsid w:val="44FD5276"/>
    <w:multiLevelType w:val="multilevel"/>
    <w:tmpl w:val="6264F2A4"/>
    <w:lvl w:ilvl="0">
      <w:start w:val="7"/>
      <w:numFmt w:val="decimal"/>
      <w:lvlText w:val="%1"/>
      <w:lvlJc w:val="left"/>
      <w:pPr>
        <w:ind w:left="420" w:hanging="420"/>
      </w:pPr>
    </w:lvl>
    <w:lvl w:ilvl="1">
      <w:start w:val="1"/>
      <w:numFmt w:val="decimal"/>
      <w:lvlText w:val="%1.%2"/>
      <w:lvlJc w:val="left"/>
      <w:pPr>
        <w:ind w:left="1080" w:hanging="720"/>
      </w:pPr>
      <w:rPr>
        <w:color w:val="2E75B5"/>
      </w:rPr>
    </w:lvl>
    <w:lvl w:ilvl="2">
      <w:start w:val="1"/>
      <w:numFmt w:val="decimal"/>
      <w:lvlText w:val="%1.%2.%3"/>
      <w:lvlJc w:val="left"/>
      <w:pPr>
        <w:ind w:left="1800" w:hanging="1080"/>
      </w:pPr>
    </w:lvl>
    <w:lvl w:ilvl="3">
      <w:start w:val="1"/>
      <w:numFmt w:val="decimal"/>
      <w:lvlText w:val="%1.%2.%3.%4"/>
      <w:lvlJc w:val="left"/>
      <w:pPr>
        <w:ind w:left="2520" w:hanging="144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5040" w:hanging="2520"/>
      </w:pPr>
    </w:lvl>
    <w:lvl w:ilvl="8">
      <w:start w:val="1"/>
      <w:numFmt w:val="decimal"/>
      <w:lvlText w:val="%1.%2.%3.%4.%5.%6.%7.%8.%9"/>
      <w:lvlJc w:val="left"/>
      <w:pPr>
        <w:ind w:left="5760" w:hanging="2880"/>
      </w:pPr>
    </w:lvl>
  </w:abstractNum>
  <w:abstractNum w:abstractNumId="7">
    <w:nsid w:val="58895237"/>
    <w:multiLevelType w:val="multilevel"/>
    <w:tmpl w:val="8CC618C0"/>
    <w:lvl w:ilvl="0">
      <w:start w:val="6"/>
      <w:numFmt w:val="decimal"/>
      <w:lvlText w:val="%1"/>
      <w:lvlJc w:val="left"/>
      <w:pPr>
        <w:ind w:left="405" w:hanging="405"/>
      </w:pPr>
      <w:rPr>
        <w:b/>
        <w:color w:val="5B9BD5"/>
      </w:rPr>
    </w:lvl>
    <w:lvl w:ilvl="1">
      <w:start w:val="1"/>
      <w:numFmt w:val="decimal"/>
      <w:lvlText w:val="%1.%2"/>
      <w:lvlJc w:val="left"/>
      <w:pPr>
        <w:ind w:left="1440" w:hanging="720"/>
      </w:pPr>
      <w:rPr>
        <w:b/>
        <w:color w:val="2E75B5"/>
      </w:rPr>
    </w:lvl>
    <w:lvl w:ilvl="2">
      <w:start w:val="1"/>
      <w:numFmt w:val="decimal"/>
      <w:lvlText w:val="%1.%2.%3"/>
      <w:lvlJc w:val="left"/>
      <w:pPr>
        <w:ind w:left="2160" w:hanging="720"/>
      </w:pPr>
      <w:rPr>
        <w:b/>
        <w:color w:val="5B9BD5"/>
      </w:rPr>
    </w:lvl>
    <w:lvl w:ilvl="3">
      <w:start w:val="1"/>
      <w:numFmt w:val="decimal"/>
      <w:lvlText w:val="%1.%2.%3.%4"/>
      <w:lvlJc w:val="left"/>
      <w:pPr>
        <w:ind w:left="3240" w:hanging="1080"/>
      </w:pPr>
      <w:rPr>
        <w:b/>
        <w:color w:val="5B9BD5"/>
      </w:rPr>
    </w:lvl>
    <w:lvl w:ilvl="4">
      <w:start w:val="1"/>
      <w:numFmt w:val="decimal"/>
      <w:lvlText w:val="%1.%2.%3.%4.%5"/>
      <w:lvlJc w:val="left"/>
      <w:pPr>
        <w:ind w:left="4320" w:hanging="1440"/>
      </w:pPr>
      <w:rPr>
        <w:b/>
        <w:color w:val="5B9BD5"/>
      </w:rPr>
    </w:lvl>
    <w:lvl w:ilvl="5">
      <w:start w:val="1"/>
      <w:numFmt w:val="decimal"/>
      <w:lvlText w:val="%1.%2.%3.%4.%5.%6"/>
      <w:lvlJc w:val="left"/>
      <w:pPr>
        <w:ind w:left="5400" w:hanging="1800"/>
      </w:pPr>
      <w:rPr>
        <w:b/>
        <w:color w:val="5B9BD5"/>
      </w:rPr>
    </w:lvl>
    <w:lvl w:ilvl="6">
      <w:start w:val="1"/>
      <w:numFmt w:val="decimal"/>
      <w:lvlText w:val="%1.%2.%3.%4.%5.%6.%7"/>
      <w:lvlJc w:val="left"/>
      <w:pPr>
        <w:ind w:left="6120" w:hanging="1800"/>
      </w:pPr>
      <w:rPr>
        <w:b/>
        <w:color w:val="5B9BD5"/>
      </w:rPr>
    </w:lvl>
    <w:lvl w:ilvl="7">
      <w:start w:val="1"/>
      <w:numFmt w:val="decimal"/>
      <w:lvlText w:val="%1.%2.%3.%4.%5.%6.%7.%8"/>
      <w:lvlJc w:val="left"/>
      <w:pPr>
        <w:ind w:left="7200" w:hanging="2160"/>
      </w:pPr>
      <w:rPr>
        <w:b/>
        <w:color w:val="5B9BD5"/>
      </w:rPr>
    </w:lvl>
    <w:lvl w:ilvl="8">
      <w:start w:val="1"/>
      <w:numFmt w:val="decimal"/>
      <w:lvlText w:val="%1.%2.%3.%4.%5.%6.%7.%8.%9"/>
      <w:lvlJc w:val="left"/>
      <w:pPr>
        <w:ind w:left="8280" w:hanging="2520"/>
      </w:pPr>
      <w:rPr>
        <w:b/>
        <w:color w:val="5B9BD5"/>
      </w:rPr>
    </w:lvl>
  </w:abstractNum>
  <w:abstractNum w:abstractNumId="8">
    <w:nsid w:val="64224B17"/>
    <w:multiLevelType w:val="multilevel"/>
    <w:tmpl w:val="D2849624"/>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9">
    <w:nsid w:val="72322F31"/>
    <w:multiLevelType w:val="multilevel"/>
    <w:tmpl w:val="3134E242"/>
    <w:lvl w:ilvl="0">
      <w:start w:val="2"/>
      <w:numFmt w:val="decimal"/>
      <w:lvlText w:val="%1"/>
      <w:lvlJc w:val="left"/>
      <w:pPr>
        <w:ind w:left="405" w:hanging="405"/>
      </w:pPr>
      <w:rPr>
        <w:b/>
      </w:rPr>
    </w:lvl>
    <w:lvl w:ilvl="1">
      <w:start w:val="1"/>
      <w:numFmt w:val="decimal"/>
      <w:lvlText w:val="%1.%2"/>
      <w:lvlJc w:val="left"/>
      <w:pPr>
        <w:ind w:left="1080" w:hanging="720"/>
      </w:pPr>
      <w:rPr>
        <w:b/>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880" w:hanging="1440"/>
      </w:pPr>
      <w:rPr>
        <w:b/>
      </w:rPr>
    </w:lvl>
    <w:lvl w:ilvl="5">
      <w:start w:val="1"/>
      <w:numFmt w:val="decimal"/>
      <w:lvlText w:val="%1.%2.%3.%4.%5.%6"/>
      <w:lvlJc w:val="left"/>
      <w:pPr>
        <w:ind w:left="3600" w:hanging="1800"/>
      </w:pPr>
      <w:rPr>
        <w:b/>
      </w:rPr>
    </w:lvl>
    <w:lvl w:ilvl="6">
      <w:start w:val="1"/>
      <w:numFmt w:val="decimal"/>
      <w:lvlText w:val="%1.%2.%3.%4.%5.%6.%7"/>
      <w:lvlJc w:val="left"/>
      <w:pPr>
        <w:ind w:left="3960" w:hanging="1800"/>
      </w:pPr>
      <w:rPr>
        <w:b/>
      </w:rPr>
    </w:lvl>
    <w:lvl w:ilvl="7">
      <w:start w:val="1"/>
      <w:numFmt w:val="decimal"/>
      <w:lvlText w:val="%1.%2.%3.%4.%5.%6.%7.%8"/>
      <w:lvlJc w:val="left"/>
      <w:pPr>
        <w:ind w:left="4680" w:hanging="2160"/>
      </w:pPr>
      <w:rPr>
        <w:b/>
      </w:rPr>
    </w:lvl>
    <w:lvl w:ilvl="8">
      <w:start w:val="1"/>
      <w:numFmt w:val="decimal"/>
      <w:lvlText w:val="%1.%2.%3.%4.%5.%6.%7.%8.%9"/>
      <w:lvlJc w:val="left"/>
      <w:pPr>
        <w:ind w:left="5400" w:hanging="2520"/>
      </w:pPr>
      <w:rPr>
        <w:b/>
      </w:rPr>
    </w:lvl>
  </w:abstractNum>
  <w:abstractNum w:abstractNumId="10">
    <w:nsid w:val="754A67A3"/>
    <w:multiLevelType w:val="multilevel"/>
    <w:tmpl w:val="5B181FF6"/>
    <w:lvl w:ilvl="0">
      <w:start w:val="1"/>
      <w:numFmt w:val="decimal"/>
      <w:lvlText w:val="%1."/>
      <w:lvlJc w:val="left"/>
      <w:pPr>
        <w:ind w:left="505" w:hanging="505"/>
      </w:pPr>
      <w:rPr>
        <w:rFonts w:ascii="Verdana" w:eastAsia="Verdana" w:hAnsi="Verdana" w:cs="Verdana"/>
        <w:b/>
        <w:color w:val="2E75B5"/>
        <w:sz w:val="22"/>
        <w:szCs w:val="22"/>
      </w:rPr>
    </w:lvl>
    <w:lvl w:ilvl="1">
      <w:start w:val="1"/>
      <w:numFmt w:val="decimal"/>
      <w:lvlText w:val="%1.%2."/>
      <w:lvlJc w:val="left"/>
      <w:pPr>
        <w:ind w:left="1021" w:hanging="681"/>
      </w:pPr>
      <w:rPr>
        <w:rFonts w:ascii="Verdana" w:eastAsia="Verdana" w:hAnsi="Verdana" w:cs="Verdana"/>
        <w:b/>
        <w:i w:val="0"/>
        <w:sz w:val="22"/>
        <w:szCs w:val="22"/>
      </w:rPr>
    </w:lvl>
    <w:lvl w:ilvl="2">
      <w:start w:val="1"/>
      <w:numFmt w:val="decimal"/>
      <w:lvlText w:val="%1.%2.%3."/>
      <w:lvlJc w:val="left"/>
      <w:pPr>
        <w:ind w:left="1928" w:hanging="1248"/>
      </w:pPr>
      <w:rPr>
        <w:rFonts w:ascii="Verdana" w:eastAsia="Verdana" w:hAnsi="Verdana" w:cs="Verdana"/>
        <w:sz w:val="22"/>
        <w:szCs w:val="22"/>
      </w:rPr>
    </w:lvl>
    <w:lvl w:ilvl="3">
      <w:start w:val="1"/>
      <w:numFmt w:val="decimal"/>
      <w:lvlText w:val="%1.%2.%3.%4."/>
      <w:lvlJc w:val="left"/>
      <w:pPr>
        <w:ind w:left="2495" w:hanging="1474"/>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num w:numId="1">
    <w:abstractNumId w:val="4"/>
  </w:num>
  <w:num w:numId="2">
    <w:abstractNumId w:val="8"/>
  </w:num>
  <w:num w:numId="3">
    <w:abstractNumId w:val="3"/>
  </w:num>
  <w:num w:numId="4">
    <w:abstractNumId w:val="5"/>
  </w:num>
  <w:num w:numId="5">
    <w:abstractNumId w:val="2"/>
  </w:num>
  <w:num w:numId="6">
    <w:abstractNumId w:val="6"/>
  </w:num>
  <w:num w:numId="7">
    <w:abstractNumId w:val="0"/>
  </w:num>
  <w:num w:numId="8">
    <w:abstractNumId w:val="1"/>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D1"/>
    <w:rsid w:val="00426F9A"/>
    <w:rsid w:val="00CE69EE"/>
    <w:rsid w:val="00F47E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CEA3D-DB54-4E57-995A-73066146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link w:val="Ttulo1Car"/>
    <w:uiPriority w:val="9"/>
    <w:qFormat/>
    <w:rsid w:val="00A42C2B"/>
    <w:pPr>
      <w:keepNext/>
      <w:keepLines/>
      <w:widowControl/>
      <w:suppressAutoHyphens w:val="0"/>
      <w:spacing w:before="480" w:line="276" w:lineRule="auto"/>
      <w:outlineLvl w:val="0"/>
    </w:pPr>
    <w:rPr>
      <w:rFonts w:ascii="Century Gothic" w:hAnsi="Century Gothic"/>
      <w:b/>
      <w:bCs/>
      <w:color w:val="2E74B5" w:themeColor="accent1" w:themeShade="BF"/>
      <w:sz w:val="28"/>
      <w:szCs w:val="28"/>
      <w:lang w:val="en-US" w:eastAsia="en-US"/>
    </w:rPr>
  </w:style>
  <w:style w:type="paragraph" w:styleId="Ttulo2">
    <w:name w:val="heading 2"/>
    <w:basedOn w:val="Normal"/>
    <w:next w:val="Normal"/>
    <w:link w:val="Ttulo2Car"/>
    <w:uiPriority w:val="9"/>
    <w:unhideWhenUsed/>
    <w:qFormat/>
    <w:rsid w:val="00A42C2B"/>
    <w:pPr>
      <w:keepNext/>
      <w:keepLines/>
      <w:widowControl/>
      <w:suppressAutoHyphens w:val="0"/>
      <w:spacing w:before="200" w:line="276" w:lineRule="auto"/>
      <w:outlineLvl w:val="1"/>
    </w:pPr>
    <w:rPr>
      <w:rFonts w:ascii="Century Gothic" w:hAnsi="Century Gothic"/>
      <w:b/>
      <w:bCs/>
      <w:color w:val="2E74B5" w:themeColor="accent1" w:themeShade="BF"/>
      <w:sz w:val="26"/>
      <w:szCs w:val="26"/>
      <w:lang w:val="en-US" w:eastAsia="en-US"/>
    </w:rPr>
  </w:style>
  <w:style w:type="paragraph" w:styleId="Ttulo3">
    <w:name w:val="heading 3"/>
    <w:basedOn w:val="Normal"/>
    <w:next w:val="Normal"/>
    <w:link w:val="Ttulo3Car"/>
    <w:uiPriority w:val="9"/>
    <w:unhideWhenUsed/>
    <w:qFormat/>
    <w:rsid w:val="00A42C2B"/>
    <w:pPr>
      <w:keepNext/>
      <w:keepLines/>
      <w:widowControl/>
      <w:suppressAutoHyphens w:val="0"/>
      <w:spacing w:before="200" w:line="276" w:lineRule="auto"/>
      <w:outlineLvl w:val="2"/>
    </w:pPr>
    <w:rPr>
      <w:rFonts w:ascii="Century Gothic" w:hAnsi="Century Gothic"/>
      <w:b/>
      <w:bCs/>
      <w:color w:val="2E74B5" w:themeColor="accent1" w:themeShade="BF"/>
      <w:sz w:val="22"/>
      <w:szCs w:val="22"/>
      <w:lang w:val="en-US" w:eastAsia="en-US"/>
    </w:rPr>
  </w:style>
  <w:style w:type="paragraph" w:styleId="Ttulo4">
    <w:name w:val="heading 4"/>
    <w:basedOn w:val="Normal"/>
    <w:next w:val="Normal"/>
    <w:link w:val="Ttulo4Car"/>
    <w:uiPriority w:val="9"/>
    <w:semiHidden/>
    <w:unhideWhenUsed/>
    <w:qFormat/>
    <w:rsid w:val="00A42C2B"/>
    <w:pPr>
      <w:keepNext/>
      <w:keepLines/>
      <w:widowControl/>
      <w:suppressAutoHyphens w:val="0"/>
      <w:spacing w:before="200" w:line="264" w:lineRule="auto"/>
      <w:jc w:val="both"/>
      <w:outlineLvl w:val="3"/>
    </w:pPr>
    <w:rPr>
      <w:rFonts w:asciiTheme="majorHAnsi" w:eastAsiaTheme="majorEastAsia" w:hAnsiTheme="majorHAnsi" w:cstheme="majorBidi"/>
      <w:b/>
      <w:bCs/>
      <w:i/>
      <w:iCs/>
      <w:color w:val="5B9BD5" w:themeColor="accent1"/>
      <w:sz w:val="22"/>
      <w:szCs w:val="22"/>
    </w:rPr>
  </w:style>
  <w:style w:type="paragraph" w:styleId="Ttulo5">
    <w:name w:val="heading 5"/>
    <w:basedOn w:val="Normal"/>
    <w:next w:val="Normal"/>
    <w:link w:val="Ttulo5Car"/>
    <w:uiPriority w:val="9"/>
    <w:semiHidden/>
    <w:unhideWhenUsed/>
    <w:qFormat/>
    <w:rsid w:val="00A42C2B"/>
    <w:pPr>
      <w:keepNext/>
      <w:keepLines/>
      <w:widowControl/>
      <w:suppressAutoHyphens w:val="0"/>
      <w:spacing w:before="200" w:line="264" w:lineRule="auto"/>
      <w:jc w:val="both"/>
      <w:outlineLvl w:val="4"/>
    </w:pPr>
    <w:rPr>
      <w:rFonts w:asciiTheme="majorHAnsi" w:eastAsiaTheme="majorEastAsia" w:hAnsiTheme="majorHAnsi" w:cstheme="majorBidi"/>
      <w:color w:val="1F4E79" w:themeColor="accent1" w:themeShade="80"/>
      <w:sz w:val="22"/>
      <w:szCs w:val="22"/>
    </w:rPr>
  </w:style>
  <w:style w:type="paragraph" w:styleId="Ttulo6">
    <w:name w:val="heading 6"/>
    <w:basedOn w:val="Normal"/>
    <w:next w:val="Normal"/>
    <w:link w:val="Ttulo6Car"/>
    <w:uiPriority w:val="9"/>
    <w:semiHidden/>
    <w:unhideWhenUsed/>
    <w:qFormat/>
    <w:rsid w:val="00A42C2B"/>
    <w:pPr>
      <w:keepNext/>
      <w:keepLines/>
      <w:widowControl/>
      <w:suppressAutoHyphens w:val="0"/>
      <w:spacing w:before="200" w:line="264" w:lineRule="auto"/>
      <w:jc w:val="both"/>
      <w:outlineLvl w:val="5"/>
    </w:pPr>
    <w:rPr>
      <w:rFonts w:asciiTheme="majorHAnsi" w:eastAsiaTheme="majorEastAsia" w:hAnsiTheme="majorHAnsi" w:cstheme="majorBidi"/>
      <w:i/>
      <w:iCs/>
      <w:color w:val="1F4E79" w:themeColor="accent1" w:themeShade="80"/>
      <w:sz w:val="22"/>
      <w:szCs w:val="22"/>
    </w:rPr>
  </w:style>
  <w:style w:type="paragraph" w:styleId="Ttulo7">
    <w:name w:val="heading 7"/>
    <w:basedOn w:val="Normal"/>
    <w:next w:val="Normal"/>
    <w:link w:val="Ttulo7Car"/>
    <w:uiPriority w:val="9"/>
    <w:semiHidden/>
    <w:unhideWhenUsed/>
    <w:qFormat/>
    <w:rsid w:val="00A42C2B"/>
    <w:pPr>
      <w:keepNext/>
      <w:keepLines/>
      <w:widowControl/>
      <w:suppressAutoHyphens w:val="0"/>
      <w:spacing w:before="200" w:line="264" w:lineRule="auto"/>
      <w:jc w:val="both"/>
      <w:outlineLvl w:val="6"/>
    </w:pPr>
    <w:rPr>
      <w:rFonts w:asciiTheme="majorHAnsi" w:eastAsiaTheme="majorEastAsia" w:hAnsiTheme="majorHAnsi" w:cstheme="majorBidi"/>
      <w:i/>
      <w:iCs/>
      <w:color w:val="404040" w:themeColor="text1" w:themeTint="BF"/>
      <w:sz w:val="22"/>
      <w:szCs w:val="22"/>
    </w:rPr>
  </w:style>
  <w:style w:type="paragraph" w:styleId="Ttulo8">
    <w:name w:val="heading 8"/>
    <w:basedOn w:val="Normal"/>
    <w:next w:val="Normal"/>
    <w:link w:val="Ttulo8Car"/>
    <w:uiPriority w:val="9"/>
    <w:semiHidden/>
    <w:unhideWhenUsed/>
    <w:qFormat/>
    <w:rsid w:val="00A42C2B"/>
    <w:pPr>
      <w:keepNext/>
      <w:keepLines/>
      <w:widowControl/>
      <w:suppressAutoHyphens w:val="0"/>
      <w:spacing w:before="200" w:line="264" w:lineRule="auto"/>
      <w:jc w:val="both"/>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A42C2B"/>
    <w:pPr>
      <w:keepNext/>
      <w:keepLines/>
      <w:widowControl/>
      <w:suppressAutoHyphens w:val="0"/>
      <w:spacing w:before="200" w:line="264" w:lineRule="auto"/>
      <w:jc w:val="both"/>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A42C2B"/>
    <w:pPr>
      <w:widowControl/>
      <w:suppressAutoHyphens w:val="0"/>
      <w:contextualSpacing/>
      <w:jc w:val="both"/>
    </w:pPr>
    <w:rPr>
      <w:rFonts w:asciiTheme="majorHAnsi" w:eastAsiaTheme="majorEastAsia" w:hAnsiTheme="majorHAnsi" w:cstheme="majorBidi"/>
      <w:color w:val="323E4F" w:themeColor="text2" w:themeShade="BF"/>
      <w:kern w:val="28"/>
      <w:sz w:val="80"/>
      <w:szCs w:val="80"/>
    </w:rPr>
  </w:style>
  <w:style w:type="character" w:customStyle="1" w:styleId="Fuentedeprrafopredeter1">
    <w:name w:val="Fuente de párrafo predeter.1"/>
  </w:style>
  <w:style w:type="paragraph" w:customStyle="1" w:styleId="Standard">
    <w:name w:val="Standard"/>
    <w:pPr>
      <w:widowControl/>
      <w:suppressAutoHyphens/>
    </w:pPr>
    <w:rPr>
      <w:lang w:eastAsia="es-ES"/>
    </w:rPr>
  </w:style>
  <w:style w:type="paragraph" w:customStyle="1" w:styleId="Heading">
    <w:name w:val="Heading"/>
    <w:basedOn w:val="Standard"/>
    <w:next w:val="Textbody"/>
    <w:pPr>
      <w:keepNext/>
      <w:spacing w:before="240" w:after="120"/>
    </w:pPr>
    <w:rPr>
      <w:rFonts w:ascii="Liberation Sans" w:eastAsia="Noto Sans CJK SC DemiLight" w:hAnsi="Liberation Sans" w:cs="Noto Sans Devanagari"/>
      <w:sz w:val="28"/>
      <w:szCs w:val="28"/>
    </w:rPr>
  </w:style>
  <w:style w:type="paragraph" w:customStyle="1" w:styleId="Textbody">
    <w:name w:val="Text body"/>
    <w:basedOn w:val="Standard"/>
    <w:pPr>
      <w:spacing w:after="140" w:line="276" w:lineRule="auto"/>
    </w:pPr>
  </w:style>
  <w:style w:type="paragraph" w:customStyle="1" w:styleId="Lista1">
    <w:name w:val="Lista1"/>
    <w:basedOn w:val="Textbody"/>
    <w:rPr>
      <w:rFonts w:cs="Noto Sans Devanagari"/>
    </w:rPr>
  </w:style>
  <w:style w:type="paragraph" w:customStyle="1" w:styleId="Descripcin1">
    <w:name w:val="Descripción1"/>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customStyle="1" w:styleId="Ttulo41">
    <w:name w:val="Título 41"/>
    <w:basedOn w:val="Standard"/>
    <w:next w:val="Standard"/>
    <w:pPr>
      <w:keepNext/>
      <w:widowControl w:val="0"/>
      <w:outlineLvl w:val="3"/>
    </w:pPr>
    <w:rPr>
      <w:rFonts w:ascii="Verdana" w:eastAsia="Verdana" w:hAnsi="Verdana" w:cs="Verdana"/>
      <w:b/>
      <w:bCs/>
      <w:kern w:val="3"/>
      <w:sz w:val="22"/>
      <w:szCs w:val="20"/>
    </w:rPr>
  </w:style>
  <w:style w:type="paragraph" w:customStyle="1" w:styleId="Encabezado1">
    <w:name w:val="Encabezado1"/>
    <w:basedOn w:val="Standard"/>
    <w:pPr>
      <w:tabs>
        <w:tab w:val="center" w:pos="4252"/>
        <w:tab w:val="right" w:pos="8504"/>
      </w:tabs>
    </w:pPr>
  </w:style>
  <w:style w:type="paragraph" w:customStyle="1" w:styleId="Piedepgina1">
    <w:name w:val="Pie de página1"/>
    <w:basedOn w:val="Standard"/>
    <w:pPr>
      <w:tabs>
        <w:tab w:val="center" w:pos="4252"/>
        <w:tab w:val="right" w:pos="8504"/>
      </w:tabs>
    </w:pPr>
  </w:style>
  <w:style w:type="paragraph" w:customStyle="1" w:styleId="Textodeglobo1">
    <w:name w:val="Texto de globo1"/>
    <w:basedOn w:val="Standard"/>
    <w:rPr>
      <w:rFonts w:ascii="Tahoma" w:eastAsia="Tahoma" w:hAnsi="Tahoma" w:cs="Tahoma"/>
      <w:sz w:val="16"/>
      <w:szCs w:val="16"/>
    </w:rPr>
  </w:style>
  <w:style w:type="paragraph" w:customStyle="1" w:styleId="Textoindependiente21">
    <w:name w:val="Texto independiente 21"/>
    <w:basedOn w:val="Standard"/>
    <w:pPr>
      <w:jc w:val="both"/>
    </w:pPr>
    <w:rPr>
      <w:rFonts w:ascii="Arial" w:eastAsia="Arial" w:hAnsi="Arial" w:cs="Arial"/>
      <w:lang w:eastAsia="ar-SA"/>
    </w:rPr>
  </w:style>
  <w:style w:type="paragraph" w:customStyle="1" w:styleId="Textoindependiente1">
    <w:name w:val="Texto independiente1"/>
    <w:basedOn w:val="Standard"/>
    <w:pPr>
      <w:spacing w:after="120"/>
    </w:pPr>
  </w:style>
  <w:style w:type="paragraph" w:customStyle="1" w:styleId="ececmsonormal">
    <w:name w:val="ec_ecmsonormal"/>
    <w:basedOn w:val="Standard"/>
    <w:pPr>
      <w:spacing w:before="100" w:after="100"/>
    </w:pPr>
  </w:style>
  <w:style w:type="paragraph" w:styleId="NormalWeb">
    <w:name w:val="Normal (Web)"/>
    <w:basedOn w:val="Standard"/>
    <w:uiPriority w:val="99"/>
    <w:pPr>
      <w:spacing w:before="100" w:after="100"/>
    </w:pPr>
    <w:rPr>
      <w:rFonts w:eastAsia="MS Mincho"/>
      <w:lang w:eastAsia="es-CO"/>
    </w:rPr>
  </w:style>
  <w:style w:type="paragraph" w:customStyle="1" w:styleId="Prrafodelista1">
    <w:name w:val="Párrafo de lista1"/>
    <w:basedOn w:val="Standard"/>
    <w:pPr>
      <w:spacing w:after="200" w:line="276" w:lineRule="auto"/>
      <w:ind w:left="720"/>
    </w:pPr>
    <w:rPr>
      <w:rFonts w:ascii="Calibri" w:eastAsia="Calibri" w:hAnsi="Calibri" w:cs="Calibri"/>
      <w:sz w:val="22"/>
      <w:szCs w:val="22"/>
      <w:lang w:eastAsia="en-US"/>
    </w:rPr>
  </w:style>
  <w:style w:type="paragraph" w:customStyle="1" w:styleId="Textonotapie1">
    <w:name w:val="Texto nota pie1"/>
    <w:basedOn w:val="Standard"/>
    <w:rPr>
      <w:rFonts w:ascii="Calibri" w:eastAsia="Calibri" w:hAnsi="Calibri" w:cs="Calibri"/>
      <w:sz w:val="20"/>
      <w:szCs w:val="20"/>
      <w:lang w:eastAsia="en-US"/>
    </w:rPr>
  </w:style>
  <w:style w:type="paragraph" w:customStyle="1" w:styleId="WW-Contenidodelatabla">
    <w:name w:val="WW-Contenido de la tabla"/>
    <w:basedOn w:val="Textoindependiente1"/>
    <w:pPr>
      <w:widowControl w:val="0"/>
      <w:suppressLineNumbers/>
    </w:pPr>
    <w:rPr>
      <w:rFonts w:eastAsia="Arial Unicode MS"/>
      <w:lang w:eastAsia="ar-SA"/>
    </w:rPr>
  </w:style>
  <w:style w:type="paragraph" w:customStyle="1" w:styleId="Encabezado2">
    <w:name w:val="Encabezado2"/>
    <w:basedOn w:val="Standard"/>
    <w:pPr>
      <w:tabs>
        <w:tab w:val="center" w:pos="4680"/>
        <w:tab w:val="right" w:pos="9360"/>
      </w:tabs>
    </w:pPr>
  </w:style>
  <w:style w:type="paragraph" w:customStyle="1" w:styleId="Piedepgina2">
    <w:name w:val="Pie de página2"/>
    <w:basedOn w:val="Standard"/>
    <w:pPr>
      <w:tabs>
        <w:tab w:val="center" w:pos="4680"/>
        <w:tab w:val="right" w:pos="9360"/>
      </w:tabs>
    </w:pPr>
  </w:style>
  <w:style w:type="character" w:customStyle="1" w:styleId="Fuentedeprrafopredeter10">
    <w:name w:val="Fuente de párrafo predeter.1"/>
  </w:style>
  <w:style w:type="character" w:customStyle="1" w:styleId="Hipervnculo1">
    <w:name w:val="Hipervínculo1"/>
    <w:rPr>
      <w:color w:val="0000FF"/>
      <w:u w:val="single"/>
    </w:rPr>
  </w:style>
  <w:style w:type="character" w:customStyle="1" w:styleId="EncabezadoCar">
    <w:name w:val="Encabezado Car"/>
    <w:uiPriority w:val="99"/>
    <w:rPr>
      <w:sz w:val="24"/>
      <w:szCs w:val="24"/>
      <w:lang w:val="es-CO"/>
    </w:rPr>
  </w:style>
  <w:style w:type="character" w:customStyle="1" w:styleId="TextodegloboCar">
    <w:name w:val="Texto de globo Car"/>
    <w:link w:val="Textodeglobo"/>
    <w:uiPriority w:val="99"/>
    <w:rPr>
      <w:rFonts w:ascii="Tahoma" w:eastAsia="Tahoma" w:hAnsi="Tahoma" w:cs="Tahoma"/>
      <w:sz w:val="16"/>
      <w:szCs w:val="16"/>
      <w:lang w:val="es-CO"/>
    </w:rPr>
  </w:style>
  <w:style w:type="character" w:customStyle="1" w:styleId="Textoindependiente2Car">
    <w:name w:val="Texto independiente 2 Car"/>
    <w:link w:val="Textoindependiente2"/>
    <w:rPr>
      <w:rFonts w:ascii="Arial" w:eastAsia="Arial" w:hAnsi="Arial" w:cs="Arial"/>
      <w:sz w:val="24"/>
      <w:szCs w:val="24"/>
      <w:lang w:val="es-CO" w:eastAsia="ar-SA"/>
    </w:rPr>
  </w:style>
  <w:style w:type="character" w:customStyle="1" w:styleId="TextoindependienteCar">
    <w:name w:val="Texto independiente Car"/>
    <w:rPr>
      <w:sz w:val="24"/>
      <w:szCs w:val="24"/>
      <w:lang w:val="es-CO"/>
    </w:rPr>
  </w:style>
  <w:style w:type="character" w:customStyle="1" w:styleId="TextonotapieCar">
    <w:name w:val="Texto nota pie Car"/>
    <w:rPr>
      <w:rFonts w:ascii="Calibri" w:eastAsia="Calibri" w:hAnsi="Calibri" w:cs="Times New Roman"/>
      <w:lang w:eastAsia="en-US"/>
    </w:rPr>
  </w:style>
  <w:style w:type="character" w:customStyle="1" w:styleId="Refdenotaalpie1">
    <w:name w:val="Ref. de nota al pie1"/>
    <w:rPr>
      <w:position w:val="0"/>
      <w:vertAlign w:val="superscript"/>
    </w:rPr>
  </w:style>
  <w:style w:type="character" w:customStyle="1" w:styleId="Absatz-Standardschriftart">
    <w:name w:val="Absatz-Standardschriftart"/>
  </w:style>
  <w:style w:type="character" w:customStyle="1" w:styleId="EncabezadoCar1">
    <w:name w:val="Encabezado Car1"/>
    <w:basedOn w:val="Fuentedeprrafopredeter1"/>
    <w:rPr>
      <w:sz w:val="24"/>
      <w:szCs w:val="24"/>
      <w:lang w:val="es-CO" w:eastAsia="es-ES"/>
    </w:rPr>
  </w:style>
  <w:style w:type="character" w:customStyle="1" w:styleId="PiedepginaCar">
    <w:name w:val="Pie de página Car"/>
    <w:basedOn w:val="Fuentedeprrafopredeter1"/>
    <w:uiPriority w:val="99"/>
    <w:rPr>
      <w:sz w:val="24"/>
      <w:szCs w:val="24"/>
      <w:lang w:val="es-CO" w:eastAsia="es-ES"/>
    </w:rPr>
  </w:style>
  <w:style w:type="paragraph" w:styleId="Encabezado">
    <w:name w:val="header"/>
    <w:basedOn w:val="Normal"/>
    <w:uiPriority w:val="99"/>
    <w:pPr>
      <w:tabs>
        <w:tab w:val="center" w:pos="4680"/>
        <w:tab w:val="right" w:pos="9360"/>
      </w:tabs>
    </w:pPr>
  </w:style>
  <w:style w:type="character" w:customStyle="1" w:styleId="HeaderChar">
    <w:name w:val="Header Char"/>
    <w:basedOn w:val="Fuentedeprrafopredeter"/>
  </w:style>
  <w:style w:type="paragraph" w:styleId="Piedepgina">
    <w:name w:val="footer"/>
    <w:basedOn w:val="Normal"/>
    <w:uiPriority w:val="99"/>
    <w:pPr>
      <w:tabs>
        <w:tab w:val="center" w:pos="4680"/>
        <w:tab w:val="right" w:pos="9360"/>
      </w:tabs>
    </w:pPr>
  </w:style>
  <w:style w:type="character" w:customStyle="1" w:styleId="FooterChar">
    <w:name w:val="Footer Char"/>
    <w:basedOn w:val="Fuentedeprrafopredeter"/>
  </w:style>
  <w:style w:type="paragraph" w:customStyle="1" w:styleId="TableParagraph">
    <w:name w:val="Table Paragraph"/>
    <w:basedOn w:val="Normal"/>
    <w:pPr>
      <w:suppressAutoHyphens w:val="0"/>
      <w:autoSpaceDE w:val="0"/>
    </w:pPr>
    <w:rPr>
      <w:rFonts w:ascii="Verdana" w:eastAsia="Verdana" w:hAnsi="Verdana" w:cs="Verdana"/>
      <w:sz w:val="22"/>
      <w:szCs w:val="22"/>
      <w:lang w:eastAsia="en-US"/>
    </w:rPr>
  </w:style>
  <w:style w:type="paragraph" w:styleId="Textoindependiente">
    <w:name w:val="Body Text"/>
    <w:basedOn w:val="Normal"/>
    <w:pPr>
      <w:suppressAutoHyphens w:val="0"/>
      <w:autoSpaceDE w:val="0"/>
    </w:pPr>
  </w:style>
  <w:style w:type="character" w:customStyle="1" w:styleId="TextoindependienteCar1">
    <w:name w:val="Texto independiente Car1"/>
    <w:basedOn w:val="Fuentedeprrafopredeter"/>
  </w:style>
  <w:style w:type="numbering" w:customStyle="1" w:styleId="NoList1">
    <w:name w:val="No List_1"/>
    <w:basedOn w:val="Sinlista"/>
  </w:style>
  <w:style w:type="character" w:customStyle="1" w:styleId="Ttulo1Car">
    <w:name w:val="Título 1 Car"/>
    <w:basedOn w:val="Fuentedeprrafopredeter"/>
    <w:link w:val="Ttulo1"/>
    <w:uiPriority w:val="9"/>
    <w:rsid w:val="00A42C2B"/>
    <w:rPr>
      <w:rFonts w:ascii="Century Gothic" w:hAnsi="Century Gothic"/>
      <w:b/>
      <w:bCs/>
      <w:color w:val="2E74B5" w:themeColor="accent1" w:themeShade="BF"/>
      <w:sz w:val="28"/>
      <w:szCs w:val="28"/>
      <w:lang w:val="en-US" w:eastAsia="en-US"/>
    </w:rPr>
  </w:style>
  <w:style w:type="character" w:customStyle="1" w:styleId="Ttulo2Car">
    <w:name w:val="Título 2 Car"/>
    <w:basedOn w:val="Fuentedeprrafopredeter"/>
    <w:link w:val="Ttulo2"/>
    <w:uiPriority w:val="9"/>
    <w:rsid w:val="00A42C2B"/>
    <w:rPr>
      <w:rFonts w:ascii="Century Gothic" w:hAnsi="Century Gothic"/>
      <w:b/>
      <w:bCs/>
      <w:color w:val="2E74B5" w:themeColor="accent1" w:themeShade="BF"/>
      <w:sz w:val="26"/>
      <w:szCs w:val="26"/>
      <w:lang w:val="en-US" w:eastAsia="en-US"/>
    </w:rPr>
  </w:style>
  <w:style w:type="character" w:customStyle="1" w:styleId="Ttulo3Car">
    <w:name w:val="Título 3 Car"/>
    <w:basedOn w:val="Fuentedeprrafopredeter"/>
    <w:link w:val="Ttulo3"/>
    <w:uiPriority w:val="9"/>
    <w:rsid w:val="00A42C2B"/>
    <w:rPr>
      <w:rFonts w:ascii="Century Gothic" w:hAnsi="Century Gothic"/>
      <w:b/>
      <w:bCs/>
      <w:color w:val="2E74B5" w:themeColor="accent1" w:themeShade="BF"/>
      <w:sz w:val="22"/>
      <w:szCs w:val="22"/>
      <w:lang w:val="en-US" w:eastAsia="en-US"/>
    </w:rPr>
  </w:style>
  <w:style w:type="character" w:customStyle="1" w:styleId="Ttulo4Car">
    <w:name w:val="Título 4 Car"/>
    <w:basedOn w:val="Fuentedeprrafopredeter"/>
    <w:link w:val="Ttulo4"/>
    <w:uiPriority w:val="9"/>
    <w:semiHidden/>
    <w:rsid w:val="00A42C2B"/>
    <w:rPr>
      <w:rFonts w:asciiTheme="majorHAnsi" w:eastAsiaTheme="majorEastAsia" w:hAnsiTheme="majorHAnsi" w:cstheme="majorBidi"/>
      <w:b/>
      <w:bCs/>
      <w:i/>
      <w:iCs/>
      <w:color w:val="5B9BD5" w:themeColor="accent1"/>
      <w:sz w:val="22"/>
      <w:szCs w:val="22"/>
    </w:rPr>
  </w:style>
  <w:style w:type="character" w:customStyle="1" w:styleId="Ttulo5Car">
    <w:name w:val="Título 5 Car"/>
    <w:basedOn w:val="Fuentedeprrafopredeter"/>
    <w:link w:val="Ttulo5"/>
    <w:uiPriority w:val="9"/>
    <w:semiHidden/>
    <w:rsid w:val="00A42C2B"/>
    <w:rPr>
      <w:rFonts w:asciiTheme="majorHAnsi" w:eastAsiaTheme="majorEastAsia" w:hAnsiTheme="majorHAnsi" w:cstheme="majorBidi"/>
      <w:color w:val="1F4E79" w:themeColor="accent1" w:themeShade="80"/>
      <w:sz w:val="22"/>
      <w:szCs w:val="22"/>
    </w:rPr>
  </w:style>
  <w:style w:type="character" w:customStyle="1" w:styleId="Ttulo6Car">
    <w:name w:val="Título 6 Car"/>
    <w:basedOn w:val="Fuentedeprrafopredeter"/>
    <w:link w:val="Ttulo6"/>
    <w:uiPriority w:val="9"/>
    <w:semiHidden/>
    <w:rsid w:val="00A42C2B"/>
    <w:rPr>
      <w:rFonts w:asciiTheme="majorHAnsi" w:eastAsiaTheme="majorEastAsia" w:hAnsiTheme="majorHAnsi" w:cstheme="majorBidi"/>
      <w:i/>
      <w:iCs/>
      <w:color w:val="1F4E79" w:themeColor="accent1" w:themeShade="80"/>
      <w:sz w:val="22"/>
      <w:szCs w:val="22"/>
    </w:rPr>
  </w:style>
  <w:style w:type="character" w:customStyle="1" w:styleId="Ttulo7Car">
    <w:name w:val="Título 7 Car"/>
    <w:basedOn w:val="Fuentedeprrafopredeter"/>
    <w:link w:val="Ttulo7"/>
    <w:uiPriority w:val="9"/>
    <w:semiHidden/>
    <w:rsid w:val="00A42C2B"/>
    <w:rPr>
      <w:rFonts w:asciiTheme="majorHAnsi" w:eastAsiaTheme="majorEastAsia" w:hAnsiTheme="majorHAnsi" w:cstheme="majorBidi"/>
      <w:i/>
      <w:iCs/>
      <w:color w:val="404040" w:themeColor="text1" w:themeTint="BF"/>
      <w:sz w:val="22"/>
      <w:szCs w:val="22"/>
    </w:rPr>
  </w:style>
  <w:style w:type="character" w:customStyle="1" w:styleId="Ttulo8Car">
    <w:name w:val="Título 8 Car"/>
    <w:basedOn w:val="Fuentedeprrafopredeter"/>
    <w:link w:val="Ttulo8"/>
    <w:uiPriority w:val="9"/>
    <w:semiHidden/>
    <w:rsid w:val="00A42C2B"/>
    <w:rPr>
      <w:rFonts w:asciiTheme="majorHAnsi" w:eastAsiaTheme="majorEastAsia" w:hAnsiTheme="majorHAnsi" w:cstheme="majorBidi"/>
      <w:color w:val="404040" w:themeColor="text1" w:themeTint="BF"/>
      <w:sz w:val="20"/>
    </w:rPr>
  </w:style>
  <w:style w:type="character" w:customStyle="1" w:styleId="Ttulo9Car">
    <w:name w:val="Título 9 Car"/>
    <w:basedOn w:val="Fuentedeprrafopredeter"/>
    <w:link w:val="Ttulo9"/>
    <w:uiPriority w:val="9"/>
    <w:semiHidden/>
    <w:rsid w:val="00A42C2B"/>
    <w:rPr>
      <w:rFonts w:asciiTheme="majorHAnsi" w:eastAsiaTheme="majorEastAsia" w:hAnsiTheme="majorHAnsi" w:cstheme="majorBidi"/>
      <w:i/>
      <w:iCs/>
      <w:color w:val="404040" w:themeColor="text1" w:themeTint="BF"/>
      <w:sz w:val="20"/>
    </w:rPr>
  </w:style>
  <w:style w:type="paragraph" w:styleId="TtulodeTDC">
    <w:name w:val="TOC Heading"/>
    <w:basedOn w:val="Ttulo1"/>
    <w:next w:val="Normal"/>
    <w:uiPriority w:val="39"/>
    <w:unhideWhenUsed/>
    <w:qFormat/>
    <w:rsid w:val="00A42C2B"/>
    <w:pPr>
      <w:outlineLvl w:val="9"/>
    </w:pPr>
    <w:rPr>
      <w:lang w:eastAsia="ja-JP"/>
    </w:rPr>
  </w:style>
  <w:style w:type="character" w:styleId="Nmerodepgina">
    <w:name w:val="page number"/>
    <w:basedOn w:val="Fuentedeprrafopredeter"/>
    <w:uiPriority w:val="99"/>
    <w:unhideWhenUsed/>
    <w:rsid w:val="00A42C2B"/>
  </w:style>
  <w:style w:type="paragraph" w:styleId="TDC1">
    <w:name w:val="toc 1"/>
    <w:basedOn w:val="Normal"/>
    <w:next w:val="Normal"/>
    <w:autoRedefine/>
    <w:uiPriority w:val="39"/>
    <w:unhideWhenUsed/>
    <w:rsid w:val="00A42C2B"/>
    <w:pPr>
      <w:widowControl/>
      <w:tabs>
        <w:tab w:val="left" w:pos="660"/>
        <w:tab w:val="right" w:leader="dot" w:pos="8492"/>
      </w:tabs>
      <w:suppressAutoHyphens w:val="0"/>
      <w:spacing w:after="100" w:line="259" w:lineRule="auto"/>
    </w:pPr>
    <w:rPr>
      <w:rFonts w:ascii="Verdana" w:eastAsiaTheme="minorEastAsia" w:hAnsi="Verdana" w:cs="Lucida Sans Unicode"/>
      <w:noProof/>
      <w:color w:val="2E74B5" w:themeColor="accent1" w:themeShade="BF"/>
      <w:sz w:val="22"/>
      <w:szCs w:val="22"/>
      <w:lang w:eastAsia="es-ES"/>
    </w:rPr>
  </w:style>
  <w:style w:type="character" w:styleId="Hipervnculo">
    <w:name w:val="Hyperlink"/>
    <w:basedOn w:val="Fuentedeprrafopredeter"/>
    <w:uiPriority w:val="99"/>
    <w:unhideWhenUsed/>
    <w:rsid w:val="00A42C2B"/>
    <w:rPr>
      <w:color w:val="0563C1" w:themeColor="hyperlink"/>
      <w:u w:val="single"/>
    </w:rPr>
  </w:style>
  <w:style w:type="paragraph" w:styleId="Prrafodelista">
    <w:name w:val="List Paragraph"/>
    <w:basedOn w:val="Normal"/>
    <w:link w:val="PrrafodelistaCar"/>
    <w:uiPriority w:val="34"/>
    <w:qFormat/>
    <w:rsid w:val="00A42C2B"/>
    <w:pPr>
      <w:widowControl/>
      <w:suppressAutoHyphens w:val="0"/>
      <w:spacing w:after="160" w:line="259" w:lineRule="auto"/>
      <w:ind w:left="720"/>
      <w:contextualSpacing/>
    </w:pPr>
    <w:rPr>
      <w:rFonts w:asciiTheme="minorHAnsi" w:eastAsiaTheme="minorEastAsia" w:hAnsiTheme="minorHAnsi" w:cstheme="minorBidi"/>
      <w:sz w:val="22"/>
      <w:szCs w:val="22"/>
      <w:lang w:eastAsia="es-ES"/>
    </w:rPr>
  </w:style>
  <w:style w:type="table" w:styleId="Tablaconcuadrcula">
    <w:name w:val="Table Grid"/>
    <w:basedOn w:val="Tablanormal"/>
    <w:uiPriority w:val="39"/>
    <w:rsid w:val="00A42C2B"/>
    <w:pPr>
      <w:widowControl/>
    </w:pPr>
    <w:rPr>
      <w:rFonts w:asciiTheme="minorHAnsi" w:eastAsiaTheme="minorEastAsia" w:hAnsiTheme="minorHAnsi" w:cstheme="minorBidi"/>
      <w:sz w:val="22"/>
      <w:szCs w:val="22"/>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2C2B"/>
    <w:pPr>
      <w:widowControl/>
      <w:autoSpaceDE w:val="0"/>
      <w:adjustRightInd w:val="0"/>
    </w:pPr>
    <w:rPr>
      <w:rFonts w:ascii="Verdana" w:eastAsiaTheme="minorEastAsia" w:hAnsi="Verdana" w:cs="Verdana"/>
      <w:color w:val="000000"/>
      <w:lang w:eastAsia="es-ES"/>
    </w:rPr>
  </w:style>
  <w:style w:type="paragraph" w:styleId="TDC2">
    <w:name w:val="toc 2"/>
    <w:basedOn w:val="Normal"/>
    <w:next w:val="Normal"/>
    <w:autoRedefine/>
    <w:uiPriority w:val="39"/>
    <w:unhideWhenUsed/>
    <w:rsid w:val="00A42C2B"/>
    <w:pPr>
      <w:widowControl/>
      <w:suppressAutoHyphens w:val="0"/>
      <w:spacing w:after="100" w:line="259" w:lineRule="auto"/>
      <w:ind w:left="220"/>
    </w:pPr>
    <w:rPr>
      <w:rFonts w:asciiTheme="minorHAnsi" w:eastAsiaTheme="minorEastAsia" w:hAnsiTheme="minorHAnsi" w:cstheme="minorBidi"/>
      <w:sz w:val="22"/>
      <w:szCs w:val="22"/>
      <w:lang w:eastAsia="es-ES"/>
    </w:rPr>
  </w:style>
  <w:style w:type="paragraph" w:styleId="TDC3">
    <w:name w:val="toc 3"/>
    <w:basedOn w:val="Normal"/>
    <w:next w:val="Normal"/>
    <w:autoRedefine/>
    <w:uiPriority w:val="39"/>
    <w:unhideWhenUsed/>
    <w:rsid w:val="00A42C2B"/>
    <w:pPr>
      <w:widowControl/>
      <w:suppressAutoHyphens w:val="0"/>
      <w:spacing w:after="100" w:line="259" w:lineRule="auto"/>
      <w:ind w:left="440"/>
    </w:pPr>
    <w:rPr>
      <w:rFonts w:asciiTheme="minorHAnsi" w:eastAsiaTheme="minorEastAsia" w:hAnsiTheme="minorHAnsi" w:cstheme="minorBidi"/>
      <w:sz w:val="22"/>
      <w:szCs w:val="22"/>
      <w:lang w:eastAsia="es-ES"/>
    </w:rPr>
  </w:style>
  <w:style w:type="paragraph" w:styleId="TDC4">
    <w:name w:val="toc 4"/>
    <w:basedOn w:val="Normal"/>
    <w:next w:val="Normal"/>
    <w:autoRedefine/>
    <w:uiPriority w:val="39"/>
    <w:unhideWhenUsed/>
    <w:rsid w:val="00A42C2B"/>
    <w:pPr>
      <w:widowControl/>
      <w:suppressAutoHyphens w:val="0"/>
      <w:spacing w:after="100" w:line="259" w:lineRule="auto"/>
      <w:ind w:left="660"/>
    </w:pPr>
    <w:rPr>
      <w:rFonts w:asciiTheme="minorHAnsi" w:eastAsiaTheme="minorEastAsia" w:hAnsiTheme="minorHAnsi" w:cstheme="minorBidi"/>
      <w:sz w:val="22"/>
      <w:szCs w:val="22"/>
      <w:lang w:eastAsia="es-ES"/>
    </w:rPr>
  </w:style>
  <w:style w:type="paragraph" w:styleId="TDC5">
    <w:name w:val="toc 5"/>
    <w:basedOn w:val="Normal"/>
    <w:next w:val="Normal"/>
    <w:autoRedefine/>
    <w:uiPriority w:val="39"/>
    <w:unhideWhenUsed/>
    <w:rsid w:val="00A42C2B"/>
    <w:pPr>
      <w:widowControl/>
      <w:suppressAutoHyphens w:val="0"/>
      <w:spacing w:after="100" w:line="259" w:lineRule="auto"/>
      <w:ind w:left="880"/>
    </w:pPr>
    <w:rPr>
      <w:rFonts w:asciiTheme="minorHAnsi" w:eastAsiaTheme="minorEastAsia" w:hAnsiTheme="minorHAnsi" w:cstheme="minorBidi"/>
      <w:sz w:val="22"/>
      <w:szCs w:val="22"/>
      <w:lang w:eastAsia="es-ES"/>
    </w:rPr>
  </w:style>
  <w:style w:type="paragraph" w:styleId="TDC6">
    <w:name w:val="toc 6"/>
    <w:basedOn w:val="Normal"/>
    <w:next w:val="Normal"/>
    <w:autoRedefine/>
    <w:uiPriority w:val="39"/>
    <w:unhideWhenUsed/>
    <w:rsid w:val="00A42C2B"/>
    <w:pPr>
      <w:widowControl/>
      <w:suppressAutoHyphens w:val="0"/>
      <w:spacing w:after="100" w:line="259" w:lineRule="auto"/>
      <w:ind w:left="1100"/>
    </w:pPr>
    <w:rPr>
      <w:rFonts w:asciiTheme="minorHAnsi" w:eastAsiaTheme="minorEastAsia" w:hAnsiTheme="minorHAnsi" w:cstheme="minorBidi"/>
      <w:sz w:val="22"/>
      <w:szCs w:val="22"/>
      <w:lang w:eastAsia="es-ES"/>
    </w:rPr>
  </w:style>
  <w:style w:type="paragraph" w:styleId="TDC7">
    <w:name w:val="toc 7"/>
    <w:basedOn w:val="Normal"/>
    <w:next w:val="Normal"/>
    <w:autoRedefine/>
    <w:uiPriority w:val="39"/>
    <w:unhideWhenUsed/>
    <w:rsid w:val="00A42C2B"/>
    <w:pPr>
      <w:widowControl/>
      <w:suppressAutoHyphens w:val="0"/>
      <w:spacing w:after="100" w:line="259" w:lineRule="auto"/>
      <w:ind w:left="1320"/>
    </w:pPr>
    <w:rPr>
      <w:rFonts w:asciiTheme="minorHAnsi" w:eastAsiaTheme="minorEastAsia" w:hAnsiTheme="minorHAnsi" w:cstheme="minorBidi"/>
      <w:sz w:val="22"/>
      <w:szCs w:val="22"/>
      <w:lang w:eastAsia="es-ES"/>
    </w:rPr>
  </w:style>
  <w:style w:type="paragraph" w:styleId="TDC8">
    <w:name w:val="toc 8"/>
    <w:basedOn w:val="Normal"/>
    <w:next w:val="Normal"/>
    <w:autoRedefine/>
    <w:uiPriority w:val="39"/>
    <w:unhideWhenUsed/>
    <w:rsid w:val="00A42C2B"/>
    <w:pPr>
      <w:widowControl/>
      <w:suppressAutoHyphens w:val="0"/>
      <w:spacing w:after="100" w:line="259" w:lineRule="auto"/>
      <w:ind w:left="1540"/>
    </w:pPr>
    <w:rPr>
      <w:rFonts w:asciiTheme="minorHAnsi" w:eastAsiaTheme="minorEastAsia" w:hAnsiTheme="minorHAnsi" w:cstheme="minorBidi"/>
      <w:sz w:val="22"/>
      <w:szCs w:val="22"/>
      <w:lang w:eastAsia="es-ES"/>
    </w:rPr>
  </w:style>
  <w:style w:type="paragraph" w:styleId="TDC9">
    <w:name w:val="toc 9"/>
    <w:basedOn w:val="Normal"/>
    <w:next w:val="Normal"/>
    <w:autoRedefine/>
    <w:uiPriority w:val="39"/>
    <w:unhideWhenUsed/>
    <w:rsid w:val="00A42C2B"/>
    <w:pPr>
      <w:widowControl/>
      <w:suppressAutoHyphens w:val="0"/>
      <w:spacing w:after="100" w:line="259" w:lineRule="auto"/>
      <w:ind w:left="1760"/>
    </w:pPr>
    <w:rPr>
      <w:rFonts w:asciiTheme="minorHAnsi" w:eastAsiaTheme="minorEastAsia" w:hAnsiTheme="minorHAnsi" w:cstheme="minorBidi"/>
      <w:sz w:val="22"/>
      <w:szCs w:val="22"/>
      <w:lang w:eastAsia="es-ES"/>
    </w:rPr>
  </w:style>
  <w:style w:type="paragraph" w:styleId="Revisin">
    <w:name w:val="Revision"/>
    <w:hidden/>
    <w:uiPriority w:val="99"/>
    <w:semiHidden/>
    <w:rsid w:val="00A42C2B"/>
    <w:pPr>
      <w:widowControl/>
    </w:pPr>
    <w:rPr>
      <w:rFonts w:asciiTheme="minorHAnsi" w:eastAsiaTheme="minorEastAsia" w:hAnsiTheme="minorHAnsi" w:cstheme="minorBidi"/>
      <w:sz w:val="22"/>
      <w:szCs w:val="22"/>
      <w:lang w:eastAsia="es-ES"/>
    </w:rPr>
  </w:style>
  <w:style w:type="character" w:customStyle="1" w:styleId="apple-converted-space">
    <w:name w:val="apple-converted-space"/>
    <w:basedOn w:val="Fuentedeprrafopredeter"/>
    <w:rsid w:val="00A42C2B"/>
  </w:style>
  <w:style w:type="paragraph" w:styleId="Textodeglobo">
    <w:name w:val="Balloon Text"/>
    <w:basedOn w:val="Normal"/>
    <w:link w:val="TextodegloboCar"/>
    <w:uiPriority w:val="99"/>
    <w:semiHidden/>
    <w:unhideWhenUsed/>
    <w:rsid w:val="00A42C2B"/>
    <w:pPr>
      <w:widowControl/>
      <w:suppressAutoHyphens w:val="0"/>
    </w:pPr>
    <w:rPr>
      <w:rFonts w:ascii="Tahoma" w:eastAsia="Tahoma" w:hAnsi="Tahoma" w:cs="Tahoma"/>
      <w:sz w:val="16"/>
      <w:szCs w:val="16"/>
    </w:rPr>
  </w:style>
  <w:style w:type="character" w:customStyle="1" w:styleId="TextodegloboCar1">
    <w:name w:val="Texto de globo Car1"/>
    <w:basedOn w:val="Fuentedeprrafopredeter"/>
    <w:uiPriority w:val="99"/>
    <w:semiHidden/>
    <w:rsid w:val="00A42C2B"/>
    <w:rPr>
      <w:rFonts w:ascii="Segoe UI" w:hAnsi="Segoe UI" w:cs="Segoe UI"/>
      <w:sz w:val="18"/>
      <w:szCs w:val="18"/>
    </w:rPr>
  </w:style>
  <w:style w:type="character" w:customStyle="1" w:styleId="PuestoCar">
    <w:name w:val="Puesto Car"/>
    <w:basedOn w:val="Fuentedeprrafopredeter"/>
    <w:link w:val="Puesto"/>
    <w:uiPriority w:val="10"/>
    <w:rsid w:val="00A42C2B"/>
    <w:rPr>
      <w:rFonts w:asciiTheme="majorHAnsi" w:eastAsiaTheme="majorEastAsia" w:hAnsiTheme="majorHAnsi" w:cstheme="majorBidi"/>
      <w:color w:val="323E4F" w:themeColor="text2" w:themeShade="BF"/>
      <w:kern w:val="28"/>
      <w:sz w:val="80"/>
      <w:szCs w:val="80"/>
    </w:rPr>
  </w:style>
  <w:style w:type="paragraph" w:styleId="Subttulo">
    <w:name w:val="Subtitle"/>
    <w:basedOn w:val="Normal"/>
    <w:next w:val="Normal"/>
    <w:link w:val="SubttuloCar"/>
    <w:pPr>
      <w:widowControl/>
      <w:spacing w:after="160" w:line="264" w:lineRule="auto"/>
      <w:jc w:val="both"/>
    </w:pPr>
    <w:rPr>
      <w:rFonts w:ascii="Verdana" w:eastAsia="Verdana" w:hAnsi="Verdana" w:cs="Verdana"/>
      <w:color w:val="44546A"/>
      <w:sz w:val="32"/>
      <w:szCs w:val="32"/>
    </w:rPr>
  </w:style>
  <w:style w:type="character" w:customStyle="1" w:styleId="SubttuloCar">
    <w:name w:val="Subtítulo Car"/>
    <w:basedOn w:val="Fuentedeprrafopredeter"/>
    <w:link w:val="Subttulo"/>
    <w:uiPriority w:val="11"/>
    <w:rsid w:val="00A42C2B"/>
    <w:rPr>
      <w:rFonts w:ascii="Verdana" w:eastAsiaTheme="majorEastAsia" w:hAnsi="Verdana" w:cstheme="majorBidi"/>
      <w:iCs/>
      <w:color w:val="44546A" w:themeColor="text2"/>
      <w:sz w:val="32"/>
      <w:szCs w:val="32"/>
    </w:rPr>
  </w:style>
  <w:style w:type="character" w:styleId="Textodelmarcadordeposicin">
    <w:name w:val="Placeholder Text"/>
    <w:basedOn w:val="Fuentedeprrafopredeter"/>
    <w:uiPriority w:val="99"/>
    <w:rsid w:val="00A42C2B"/>
    <w:rPr>
      <w:color w:val="808080"/>
    </w:rPr>
  </w:style>
  <w:style w:type="paragraph" w:styleId="Descripcin">
    <w:name w:val="caption"/>
    <w:basedOn w:val="Normal"/>
    <w:next w:val="Normal"/>
    <w:uiPriority w:val="35"/>
    <w:semiHidden/>
    <w:unhideWhenUsed/>
    <w:qFormat/>
    <w:rsid w:val="00A42C2B"/>
    <w:pPr>
      <w:widowControl/>
      <w:suppressAutoHyphens w:val="0"/>
      <w:spacing w:after="160"/>
      <w:jc w:val="both"/>
    </w:pPr>
    <w:rPr>
      <w:rFonts w:ascii="Verdana" w:eastAsiaTheme="minorEastAsia" w:hAnsi="Verdana" w:cstheme="minorBidi"/>
      <w:b/>
      <w:bCs/>
      <w:smallCaps/>
      <w:color w:val="44546A" w:themeColor="text2"/>
      <w:spacing w:val="6"/>
      <w:sz w:val="20"/>
    </w:rPr>
  </w:style>
  <w:style w:type="character" w:styleId="Textoennegrita">
    <w:name w:val="Strong"/>
    <w:basedOn w:val="Fuentedeprrafopredeter"/>
    <w:uiPriority w:val="22"/>
    <w:qFormat/>
    <w:rsid w:val="00A42C2B"/>
    <w:rPr>
      <w:b/>
      <w:bCs/>
    </w:rPr>
  </w:style>
  <w:style w:type="character" w:styleId="nfasis">
    <w:name w:val="Emphasis"/>
    <w:basedOn w:val="Fuentedeprrafopredeter"/>
    <w:uiPriority w:val="20"/>
    <w:qFormat/>
    <w:rsid w:val="00A42C2B"/>
    <w:rPr>
      <w:i/>
      <w:iCs/>
      <w:color w:val="44546A" w:themeColor="text2"/>
    </w:rPr>
  </w:style>
  <w:style w:type="paragraph" w:styleId="Sinespaciado">
    <w:name w:val="No Spacing"/>
    <w:link w:val="SinespaciadoCar"/>
    <w:uiPriority w:val="1"/>
    <w:qFormat/>
    <w:rsid w:val="00A42C2B"/>
    <w:pPr>
      <w:widowControl/>
    </w:pPr>
    <w:rPr>
      <w:rFonts w:asciiTheme="minorHAnsi" w:eastAsiaTheme="minorHAnsi" w:hAnsiTheme="minorHAnsi" w:cstheme="minorBidi"/>
      <w:sz w:val="22"/>
      <w:szCs w:val="22"/>
    </w:rPr>
  </w:style>
  <w:style w:type="paragraph" w:styleId="Cita">
    <w:name w:val="Quote"/>
    <w:basedOn w:val="Normal"/>
    <w:next w:val="Normal"/>
    <w:link w:val="CitaCar"/>
    <w:uiPriority w:val="29"/>
    <w:qFormat/>
    <w:rsid w:val="00A42C2B"/>
    <w:pPr>
      <w:widowControl/>
      <w:suppressAutoHyphens w:val="0"/>
      <w:spacing w:before="160" w:after="160" w:line="300" w:lineRule="auto"/>
      <w:ind w:left="720" w:right="720"/>
      <w:jc w:val="center"/>
    </w:pPr>
    <w:rPr>
      <w:rFonts w:asciiTheme="majorHAnsi" w:eastAsiaTheme="minorEastAsia" w:hAnsiTheme="majorHAnsi" w:cstheme="minorBidi"/>
      <w:i/>
      <w:iCs/>
      <w:color w:val="5B9BD5" w:themeColor="accent1"/>
      <w:szCs w:val="22"/>
    </w:rPr>
  </w:style>
  <w:style w:type="character" w:customStyle="1" w:styleId="CitaCar">
    <w:name w:val="Cita Car"/>
    <w:basedOn w:val="Fuentedeprrafopredeter"/>
    <w:link w:val="Cita"/>
    <w:uiPriority w:val="29"/>
    <w:rsid w:val="00A42C2B"/>
    <w:rPr>
      <w:rFonts w:asciiTheme="majorHAnsi" w:eastAsiaTheme="minorEastAsia" w:hAnsiTheme="majorHAnsi" w:cstheme="minorBidi"/>
      <w:i/>
      <w:iCs/>
      <w:color w:val="5B9BD5" w:themeColor="accent1"/>
      <w:szCs w:val="22"/>
    </w:rPr>
  </w:style>
  <w:style w:type="paragraph" w:styleId="Citadestacada">
    <w:name w:val="Intense Quote"/>
    <w:basedOn w:val="Normal"/>
    <w:next w:val="Normal"/>
    <w:link w:val="CitadestacadaCar"/>
    <w:uiPriority w:val="30"/>
    <w:qFormat/>
    <w:rsid w:val="00A42C2B"/>
    <w:pPr>
      <w:widowControl/>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uppressAutoHyphens w:val="0"/>
      <w:spacing w:before="200" w:after="280" w:line="300" w:lineRule="auto"/>
      <w:ind w:left="936" w:right="936"/>
      <w:jc w:val="center"/>
    </w:pPr>
    <w:rPr>
      <w:rFonts w:ascii="Verdana" w:eastAsiaTheme="minorEastAsia" w:hAnsi="Verdana" w:cstheme="minorBidi"/>
      <w:b/>
      <w:bCs/>
      <w:i/>
      <w:iCs/>
      <w:color w:val="FFFFFF" w:themeColor="background1"/>
      <w:sz w:val="20"/>
      <w:szCs w:val="22"/>
    </w:rPr>
  </w:style>
  <w:style w:type="character" w:customStyle="1" w:styleId="CitadestacadaCar">
    <w:name w:val="Cita destacada Car"/>
    <w:basedOn w:val="Fuentedeprrafopredeter"/>
    <w:link w:val="Citadestacada"/>
    <w:uiPriority w:val="30"/>
    <w:rsid w:val="00A42C2B"/>
    <w:rPr>
      <w:rFonts w:ascii="Verdana" w:eastAsiaTheme="minorEastAsia" w:hAnsi="Verdana" w:cstheme="minorBidi"/>
      <w:b/>
      <w:bCs/>
      <w:i/>
      <w:iCs/>
      <w:color w:val="FFFFFF" w:themeColor="background1"/>
      <w:sz w:val="20"/>
      <w:szCs w:val="22"/>
      <w:shd w:val="clear" w:color="auto" w:fill="5B9BD5" w:themeFill="accent1"/>
    </w:rPr>
  </w:style>
  <w:style w:type="character" w:styleId="nfasissutil">
    <w:name w:val="Subtle Emphasis"/>
    <w:basedOn w:val="Fuentedeprrafopredeter"/>
    <w:uiPriority w:val="19"/>
    <w:qFormat/>
    <w:rsid w:val="00A42C2B"/>
    <w:rPr>
      <w:i/>
      <w:iCs/>
      <w:color w:val="000000"/>
    </w:rPr>
  </w:style>
  <w:style w:type="character" w:styleId="nfasisintenso">
    <w:name w:val="Intense Emphasis"/>
    <w:basedOn w:val="Fuentedeprrafopredeter"/>
    <w:uiPriority w:val="21"/>
    <w:qFormat/>
    <w:rsid w:val="00A42C2B"/>
    <w:rPr>
      <w:b/>
      <w:bCs/>
      <w:i/>
      <w:iCs/>
      <w:color w:val="5B9BD5" w:themeColor="accent1"/>
    </w:rPr>
  </w:style>
  <w:style w:type="character" w:styleId="Referenciasutil">
    <w:name w:val="Subtle Reference"/>
    <w:basedOn w:val="Fuentedeprrafopredeter"/>
    <w:uiPriority w:val="31"/>
    <w:qFormat/>
    <w:rsid w:val="00A42C2B"/>
    <w:rPr>
      <w:smallCaps/>
      <w:color w:val="ED7D31" w:themeColor="accent2"/>
      <w:u w:val="single"/>
    </w:rPr>
  </w:style>
  <w:style w:type="character" w:styleId="Referenciaintensa">
    <w:name w:val="Intense Reference"/>
    <w:basedOn w:val="Fuentedeprrafopredeter"/>
    <w:uiPriority w:val="32"/>
    <w:qFormat/>
    <w:rsid w:val="00A42C2B"/>
    <w:rPr>
      <w:b/>
      <w:bCs/>
      <w:smallCaps/>
      <w:color w:val="ED7D31" w:themeColor="accent2"/>
      <w:spacing w:val="5"/>
      <w:u w:val="single"/>
    </w:rPr>
  </w:style>
  <w:style w:type="character" w:styleId="Ttulodellibro">
    <w:name w:val="Book Title"/>
    <w:basedOn w:val="Fuentedeprrafopredeter"/>
    <w:uiPriority w:val="33"/>
    <w:qFormat/>
    <w:rsid w:val="00A42C2B"/>
    <w:rPr>
      <w:b/>
      <w:bCs/>
      <w:caps w:val="0"/>
      <w:smallCaps/>
      <w:spacing w:val="10"/>
    </w:rPr>
  </w:style>
  <w:style w:type="paragraph" w:customStyle="1" w:styleId="Nombre">
    <w:name w:val="Nombre"/>
    <w:basedOn w:val="Puesto"/>
    <w:qFormat/>
    <w:rsid w:val="00A42C2B"/>
    <w:rPr>
      <w:b/>
      <w:sz w:val="28"/>
      <w:szCs w:val="28"/>
    </w:rPr>
  </w:style>
  <w:style w:type="character" w:customStyle="1" w:styleId="SinespaciadoCar">
    <w:name w:val="Sin espaciado Car"/>
    <w:basedOn w:val="Fuentedeprrafopredeter"/>
    <w:link w:val="Sinespaciado"/>
    <w:uiPriority w:val="1"/>
    <w:rsid w:val="00A42C2B"/>
    <w:rPr>
      <w:rFonts w:asciiTheme="minorHAnsi" w:eastAsiaTheme="minorHAnsi" w:hAnsiTheme="minorHAnsi" w:cstheme="minorBidi"/>
      <w:sz w:val="22"/>
      <w:szCs w:val="22"/>
    </w:rPr>
  </w:style>
  <w:style w:type="paragraph" w:styleId="Textoindependiente2">
    <w:name w:val="Body Text 2"/>
    <w:basedOn w:val="Normal"/>
    <w:link w:val="Textoindependiente2Car"/>
    <w:unhideWhenUsed/>
    <w:rsid w:val="00A42C2B"/>
    <w:pPr>
      <w:widowControl/>
      <w:suppressAutoHyphens w:val="0"/>
      <w:spacing w:after="120" w:line="480" w:lineRule="auto"/>
      <w:jc w:val="both"/>
    </w:pPr>
    <w:rPr>
      <w:rFonts w:ascii="Arial" w:eastAsia="Arial" w:hAnsi="Arial" w:cs="Arial"/>
      <w:lang w:eastAsia="ar-SA"/>
    </w:rPr>
  </w:style>
  <w:style w:type="character" w:customStyle="1" w:styleId="Textoindependiente2Car1">
    <w:name w:val="Texto independiente 2 Car1"/>
    <w:basedOn w:val="Fuentedeprrafopredeter"/>
    <w:uiPriority w:val="99"/>
    <w:semiHidden/>
    <w:rsid w:val="00A42C2B"/>
  </w:style>
  <w:style w:type="character" w:styleId="Refdecomentario">
    <w:name w:val="annotation reference"/>
    <w:basedOn w:val="Fuentedeprrafopredeter"/>
    <w:uiPriority w:val="99"/>
    <w:semiHidden/>
    <w:unhideWhenUsed/>
    <w:rsid w:val="00A42C2B"/>
    <w:rPr>
      <w:sz w:val="16"/>
      <w:szCs w:val="16"/>
    </w:rPr>
  </w:style>
  <w:style w:type="paragraph" w:styleId="Textocomentario">
    <w:name w:val="annotation text"/>
    <w:basedOn w:val="Normal"/>
    <w:link w:val="TextocomentarioCar"/>
    <w:uiPriority w:val="99"/>
    <w:unhideWhenUsed/>
    <w:rsid w:val="00A42C2B"/>
    <w:pPr>
      <w:widowControl/>
      <w:suppressAutoHyphens w:val="0"/>
      <w:spacing w:after="160"/>
      <w:jc w:val="both"/>
    </w:pPr>
    <w:rPr>
      <w:rFonts w:ascii="Verdana" w:eastAsiaTheme="minorHAnsi" w:hAnsi="Verdana" w:cstheme="minorBidi"/>
      <w:sz w:val="20"/>
    </w:rPr>
  </w:style>
  <w:style w:type="character" w:customStyle="1" w:styleId="TextocomentarioCar">
    <w:name w:val="Texto comentario Car"/>
    <w:basedOn w:val="Fuentedeprrafopredeter"/>
    <w:link w:val="Textocomentario"/>
    <w:uiPriority w:val="99"/>
    <w:rsid w:val="00A42C2B"/>
    <w:rPr>
      <w:rFonts w:ascii="Verdana" w:eastAsiaTheme="minorHAnsi" w:hAnsi="Verdana" w:cstheme="minorBidi"/>
      <w:sz w:val="20"/>
    </w:rPr>
  </w:style>
  <w:style w:type="paragraph" w:styleId="Asuntodelcomentario">
    <w:name w:val="annotation subject"/>
    <w:basedOn w:val="Textocomentario"/>
    <w:next w:val="Textocomentario"/>
    <w:link w:val="AsuntodelcomentarioCar"/>
    <w:uiPriority w:val="99"/>
    <w:semiHidden/>
    <w:unhideWhenUsed/>
    <w:rsid w:val="00A42C2B"/>
    <w:rPr>
      <w:b/>
      <w:bCs/>
    </w:rPr>
  </w:style>
  <w:style w:type="character" w:customStyle="1" w:styleId="AsuntodelcomentarioCar">
    <w:name w:val="Asunto del comentario Car"/>
    <w:basedOn w:val="TextocomentarioCar"/>
    <w:link w:val="Asuntodelcomentario"/>
    <w:uiPriority w:val="99"/>
    <w:semiHidden/>
    <w:rsid w:val="00A42C2B"/>
    <w:rPr>
      <w:rFonts w:ascii="Verdana" w:eastAsiaTheme="minorHAnsi" w:hAnsi="Verdana" w:cstheme="minorBidi"/>
      <w:b/>
      <w:bCs/>
      <w:sz w:val="20"/>
    </w:rPr>
  </w:style>
  <w:style w:type="character" w:customStyle="1" w:styleId="PrrafodelistaCar">
    <w:name w:val="Párrafo de lista Car"/>
    <w:link w:val="Prrafodelista"/>
    <w:uiPriority w:val="34"/>
    <w:locked/>
    <w:rsid w:val="00A42C2B"/>
    <w:rPr>
      <w:rFonts w:asciiTheme="minorHAnsi" w:eastAsiaTheme="minorEastAsia" w:hAnsiTheme="minorHAnsi" w:cstheme="minorBidi"/>
      <w:sz w:val="22"/>
      <w:szCs w:val="22"/>
      <w:lang w:val="es-ES" w:eastAsia="es-ES"/>
    </w:rPr>
  </w:style>
  <w:style w:type="table" w:customStyle="1" w:styleId="a">
    <w:basedOn w:val="TableNormal"/>
    <w:pPr>
      <w:widowControl/>
    </w:pPr>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O1NK2WMqlR8jcTcO9EgJjqQA==">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9E33E2-D4B2-4EF7-8DAA-E9850FFE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2987</Words>
  <Characters>16434</Characters>
  <Application>Microsoft Office Word</Application>
  <DocSecurity>0</DocSecurity>
  <Lines>136</Lines>
  <Paragraphs>38</Paragraphs>
  <ScaleCrop>false</ScaleCrop>
  <Company/>
  <LinksUpToDate>false</LinksUpToDate>
  <CharactersWithSpaces>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magda yusef rojas diaz</cp:lastModifiedBy>
  <cp:revision>2</cp:revision>
  <dcterms:created xsi:type="dcterms:W3CDTF">2022-11-20T15:45:00Z</dcterms:created>
  <dcterms:modified xsi:type="dcterms:W3CDTF">2022-12-26T21:27:00Z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